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93685" w14:textId="77777777" w:rsidR="00B21ED3" w:rsidRDefault="00B21ED3" w:rsidP="003A7368">
      <w:pPr>
        <w:spacing w:after="0" w:line="240" w:lineRule="auto"/>
        <w:rPr>
          <w:rFonts w:ascii="Arial" w:hAnsi="Arial" w:cs="Arial"/>
          <w:b/>
          <w:sz w:val="24"/>
          <w:szCs w:val="24"/>
          <w:u w:val="single"/>
        </w:rPr>
      </w:pPr>
      <w:bookmarkStart w:id="0" w:name="_GoBack"/>
      <w:bookmarkEnd w:id="0"/>
    </w:p>
    <w:p w14:paraId="398CECE0" w14:textId="776A6F76" w:rsidR="008D4D6C" w:rsidRPr="00B40157" w:rsidRDefault="00CB3ADB" w:rsidP="003A7368">
      <w:pPr>
        <w:spacing w:after="0" w:line="240" w:lineRule="auto"/>
        <w:rPr>
          <w:rFonts w:ascii="Arial" w:hAnsi="Arial" w:cs="Arial"/>
          <w:b/>
          <w:sz w:val="24"/>
          <w:szCs w:val="24"/>
          <w:u w:val="single"/>
        </w:rPr>
      </w:pPr>
      <w:r w:rsidRPr="00B40157">
        <w:rPr>
          <w:rFonts w:ascii="Arial" w:hAnsi="Arial" w:cs="Arial"/>
          <w:b/>
          <w:sz w:val="24"/>
          <w:szCs w:val="24"/>
          <w:u w:val="single"/>
        </w:rPr>
        <w:t xml:space="preserve">Media </w:t>
      </w:r>
      <w:r w:rsidR="00D446B5" w:rsidRPr="00B40157">
        <w:rPr>
          <w:rFonts w:ascii="Arial" w:hAnsi="Arial" w:cs="Arial"/>
          <w:b/>
          <w:sz w:val="24"/>
          <w:szCs w:val="24"/>
          <w:u w:val="single"/>
        </w:rPr>
        <w:t>Alert</w:t>
      </w:r>
    </w:p>
    <w:p w14:paraId="55345C33" w14:textId="77777777" w:rsidR="0070652F" w:rsidRPr="00B40157" w:rsidRDefault="008D4D6C" w:rsidP="006C3702">
      <w:pPr>
        <w:spacing w:after="0" w:line="240" w:lineRule="auto"/>
        <w:rPr>
          <w:rFonts w:ascii="Arial" w:hAnsi="Arial" w:cs="Arial"/>
          <w:b/>
          <w:sz w:val="20"/>
          <w:szCs w:val="20"/>
        </w:rPr>
      </w:pPr>
      <w:r w:rsidRPr="00B40157">
        <w:rPr>
          <w:rFonts w:ascii="Arial" w:hAnsi="Arial" w:cs="Arial"/>
          <w:b/>
          <w:sz w:val="20"/>
          <w:szCs w:val="20"/>
        </w:rPr>
        <w:t>U</w:t>
      </w:r>
      <w:r w:rsidR="00F6610B" w:rsidRPr="00B40157">
        <w:rPr>
          <w:rFonts w:ascii="Arial" w:hAnsi="Arial" w:cs="Arial"/>
          <w:b/>
          <w:sz w:val="20"/>
          <w:szCs w:val="20"/>
        </w:rPr>
        <w:t xml:space="preserve">nder embargo </w:t>
      </w:r>
      <w:r w:rsidR="006C3702" w:rsidRPr="00B40157">
        <w:rPr>
          <w:rFonts w:ascii="Arial" w:hAnsi="Arial" w:cs="Arial"/>
          <w:b/>
          <w:sz w:val="20"/>
          <w:szCs w:val="20"/>
        </w:rPr>
        <w:t>until</w:t>
      </w:r>
      <w:r w:rsidR="0070652F" w:rsidRPr="00B40157">
        <w:rPr>
          <w:rFonts w:ascii="Arial" w:hAnsi="Arial" w:cs="Arial"/>
          <w:b/>
          <w:sz w:val="20"/>
          <w:szCs w:val="20"/>
        </w:rPr>
        <w:t>:</w:t>
      </w:r>
    </w:p>
    <w:p w14:paraId="308AAFD4" w14:textId="2C01BA6C" w:rsidR="0070652F" w:rsidRPr="00B40157" w:rsidRDefault="0070652F" w:rsidP="006C3702">
      <w:pPr>
        <w:spacing w:after="0" w:line="240" w:lineRule="auto"/>
        <w:rPr>
          <w:rFonts w:ascii="Arial" w:hAnsi="Arial" w:cs="Arial"/>
          <w:b/>
          <w:sz w:val="20"/>
          <w:szCs w:val="20"/>
        </w:rPr>
      </w:pPr>
      <w:r w:rsidRPr="00B40157">
        <w:rPr>
          <w:rFonts w:ascii="Arial" w:hAnsi="Arial" w:cs="Arial"/>
          <w:b/>
          <w:sz w:val="20"/>
          <w:szCs w:val="20"/>
        </w:rPr>
        <w:t>August 10</w:t>
      </w:r>
      <w:r w:rsidRPr="00B40157">
        <w:rPr>
          <w:rFonts w:ascii="Arial" w:hAnsi="Arial" w:cs="Arial"/>
          <w:b/>
          <w:sz w:val="20"/>
          <w:szCs w:val="20"/>
          <w:vertAlign w:val="superscript"/>
        </w:rPr>
        <w:t>th</w:t>
      </w:r>
      <w:r w:rsidR="00B40157" w:rsidRPr="00B40157">
        <w:rPr>
          <w:rFonts w:ascii="Arial" w:hAnsi="Arial" w:cs="Arial"/>
          <w:b/>
          <w:sz w:val="20"/>
          <w:szCs w:val="20"/>
          <w:vertAlign w:val="superscript"/>
        </w:rPr>
        <w:t xml:space="preserve"> </w:t>
      </w:r>
      <w:r w:rsidR="00B40157" w:rsidRPr="00B40157">
        <w:rPr>
          <w:rFonts w:ascii="Arial" w:hAnsi="Arial" w:cs="Arial"/>
          <w:b/>
          <w:sz w:val="20"/>
          <w:szCs w:val="20"/>
        </w:rPr>
        <w:t>-</w:t>
      </w:r>
      <w:r w:rsidRPr="00B40157">
        <w:rPr>
          <w:rFonts w:ascii="Arial" w:hAnsi="Arial" w:cs="Arial"/>
          <w:b/>
          <w:sz w:val="20"/>
          <w:szCs w:val="20"/>
        </w:rPr>
        <w:t xml:space="preserve"> 10:00 HST</w:t>
      </w:r>
      <w:r w:rsidR="00B40157" w:rsidRPr="00B40157">
        <w:rPr>
          <w:rFonts w:ascii="Arial" w:hAnsi="Arial" w:cs="Arial"/>
          <w:b/>
          <w:sz w:val="20"/>
          <w:szCs w:val="20"/>
        </w:rPr>
        <w:t xml:space="preserve"> (</w:t>
      </w:r>
      <w:r w:rsidR="005506BE">
        <w:rPr>
          <w:rFonts w:ascii="Arial" w:hAnsi="Arial" w:cs="Arial"/>
          <w:b/>
          <w:sz w:val="20"/>
          <w:szCs w:val="20"/>
        </w:rPr>
        <w:t>Honolulu</w:t>
      </w:r>
      <w:r w:rsidR="00B40157" w:rsidRPr="00B40157">
        <w:rPr>
          <w:rFonts w:ascii="Arial" w:hAnsi="Arial" w:cs="Arial"/>
          <w:b/>
          <w:sz w:val="20"/>
          <w:szCs w:val="20"/>
        </w:rPr>
        <w:t>)</w:t>
      </w:r>
      <w:r w:rsidRPr="00B40157">
        <w:rPr>
          <w:rFonts w:ascii="Arial" w:hAnsi="Arial" w:cs="Arial"/>
          <w:b/>
          <w:sz w:val="20"/>
          <w:szCs w:val="20"/>
        </w:rPr>
        <w:t>, 16:00 EDT</w:t>
      </w:r>
      <w:r w:rsidR="00B40157" w:rsidRPr="00B40157">
        <w:rPr>
          <w:rFonts w:ascii="Arial" w:hAnsi="Arial" w:cs="Arial"/>
          <w:b/>
          <w:sz w:val="20"/>
          <w:szCs w:val="20"/>
        </w:rPr>
        <w:t xml:space="preserve"> (New York)</w:t>
      </w:r>
      <w:r w:rsidRPr="00B40157">
        <w:rPr>
          <w:rFonts w:ascii="Arial" w:hAnsi="Arial" w:cs="Arial"/>
          <w:b/>
          <w:sz w:val="20"/>
          <w:szCs w:val="20"/>
        </w:rPr>
        <w:t>, 21:00 BST</w:t>
      </w:r>
      <w:r w:rsidR="00B40157" w:rsidRPr="00B40157">
        <w:rPr>
          <w:rFonts w:ascii="Arial" w:hAnsi="Arial" w:cs="Arial"/>
          <w:b/>
          <w:sz w:val="20"/>
          <w:szCs w:val="20"/>
        </w:rPr>
        <w:t xml:space="preserve"> (London) </w:t>
      </w:r>
    </w:p>
    <w:p w14:paraId="556DC88D" w14:textId="2A40E305" w:rsidR="0070652F" w:rsidRPr="00B40157" w:rsidRDefault="0070652F" w:rsidP="006C3702">
      <w:pPr>
        <w:spacing w:after="0" w:line="240" w:lineRule="auto"/>
        <w:rPr>
          <w:rFonts w:ascii="Arial" w:hAnsi="Arial" w:cs="Arial"/>
          <w:b/>
          <w:sz w:val="20"/>
          <w:szCs w:val="20"/>
        </w:rPr>
      </w:pPr>
      <w:r w:rsidRPr="00B40157">
        <w:rPr>
          <w:rFonts w:ascii="Arial" w:hAnsi="Arial" w:cs="Arial"/>
          <w:b/>
          <w:sz w:val="20"/>
          <w:szCs w:val="20"/>
        </w:rPr>
        <w:t>August 11</w:t>
      </w:r>
      <w:r w:rsidRPr="00B40157">
        <w:rPr>
          <w:rFonts w:ascii="Arial" w:hAnsi="Arial" w:cs="Arial"/>
          <w:b/>
          <w:sz w:val="20"/>
          <w:szCs w:val="20"/>
          <w:vertAlign w:val="superscript"/>
        </w:rPr>
        <w:t>t</w:t>
      </w:r>
      <w:r w:rsidR="00F45366" w:rsidRPr="00B40157">
        <w:rPr>
          <w:rFonts w:ascii="Arial" w:hAnsi="Arial" w:cs="Arial"/>
          <w:b/>
          <w:sz w:val="20"/>
          <w:szCs w:val="20"/>
          <w:vertAlign w:val="superscript"/>
        </w:rPr>
        <w:t>h</w:t>
      </w:r>
      <w:r w:rsidR="00B40157" w:rsidRPr="00B40157">
        <w:rPr>
          <w:rFonts w:ascii="Arial" w:hAnsi="Arial" w:cs="Arial"/>
          <w:b/>
          <w:sz w:val="20"/>
          <w:szCs w:val="20"/>
        </w:rPr>
        <w:t xml:space="preserve"> - 0</w:t>
      </w:r>
      <w:r w:rsidRPr="00B40157">
        <w:rPr>
          <w:rFonts w:ascii="Arial" w:hAnsi="Arial" w:cs="Arial"/>
          <w:b/>
          <w:sz w:val="20"/>
          <w:szCs w:val="20"/>
        </w:rPr>
        <w:t>4</w:t>
      </w:r>
      <w:r w:rsidR="006C3702" w:rsidRPr="00B40157">
        <w:rPr>
          <w:rFonts w:ascii="Arial" w:hAnsi="Arial" w:cs="Arial"/>
          <w:b/>
          <w:sz w:val="20"/>
          <w:szCs w:val="20"/>
        </w:rPr>
        <w:t>:0</w:t>
      </w:r>
      <w:r w:rsidRPr="00B40157">
        <w:rPr>
          <w:rFonts w:ascii="Arial" w:hAnsi="Arial" w:cs="Arial"/>
          <w:b/>
          <w:sz w:val="20"/>
          <w:szCs w:val="20"/>
        </w:rPr>
        <w:t>0 AWST</w:t>
      </w:r>
      <w:r w:rsidR="00B40157" w:rsidRPr="00B40157">
        <w:rPr>
          <w:rFonts w:ascii="Arial" w:hAnsi="Arial" w:cs="Arial"/>
          <w:b/>
          <w:sz w:val="20"/>
          <w:szCs w:val="20"/>
        </w:rPr>
        <w:t xml:space="preserve"> (Perth)</w:t>
      </w:r>
      <w:r w:rsidRPr="00B40157">
        <w:rPr>
          <w:rFonts w:ascii="Arial" w:hAnsi="Arial" w:cs="Arial"/>
          <w:b/>
          <w:sz w:val="20"/>
          <w:szCs w:val="20"/>
        </w:rPr>
        <w:t>, 06:00 AEST</w:t>
      </w:r>
      <w:r w:rsidR="00B40157" w:rsidRPr="00B40157">
        <w:rPr>
          <w:rFonts w:ascii="Arial" w:hAnsi="Arial" w:cs="Arial"/>
          <w:b/>
          <w:sz w:val="20"/>
          <w:szCs w:val="20"/>
        </w:rPr>
        <w:t xml:space="preserve"> (Sydney)</w:t>
      </w:r>
    </w:p>
    <w:p w14:paraId="28F805B8" w14:textId="71F3DE4E" w:rsidR="006C3702" w:rsidRPr="00B11B7D" w:rsidRDefault="0070652F" w:rsidP="006C3702">
      <w:pPr>
        <w:spacing w:after="0" w:line="240" w:lineRule="auto"/>
        <w:rPr>
          <w:rFonts w:ascii="Arial" w:hAnsi="Arial" w:cs="Arial"/>
          <w:b/>
          <w:sz w:val="20"/>
          <w:szCs w:val="20"/>
        </w:rPr>
      </w:pPr>
      <w:r>
        <w:rPr>
          <w:rFonts w:ascii="Arial" w:hAnsi="Arial" w:cs="Arial"/>
          <w:b/>
          <w:sz w:val="20"/>
          <w:szCs w:val="20"/>
        </w:rPr>
        <w:t xml:space="preserve"> </w:t>
      </w:r>
    </w:p>
    <w:p w14:paraId="4E00348A" w14:textId="20E4CF00" w:rsidR="007C07F7" w:rsidRDefault="003E4E9F" w:rsidP="00B40157">
      <w:pPr>
        <w:spacing w:after="120" w:line="240" w:lineRule="auto"/>
        <w:rPr>
          <w:rFonts w:ascii="Arial" w:hAnsi="Arial" w:cs="Arial"/>
          <w:b/>
          <w:color w:val="auto"/>
          <w:sz w:val="28"/>
          <w:szCs w:val="24"/>
        </w:rPr>
      </w:pPr>
      <w:r>
        <w:rPr>
          <w:rFonts w:ascii="Arial" w:hAnsi="Arial" w:cs="Arial"/>
          <w:b/>
          <w:color w:val="auto"/>
          <w:sz w:val="28"/>
          <w:szCs w:val="24"/>
        </w:rPr>
        <w:t xml:space="preserve">Scientists measure </w:t>
      </w:r>
      <w:r w:rsidR="00DA02C8">
        <w:rPr>
          <w:rFonts w:ascii="Arial" w:hAnsi="Arial" w:cs="Arial"/>
          <w:b/>
          <w:color w:val="auto"/>
          <w:sz w:val="28"/>
          <w:szCs w:val="24"/>
        </w:rPr>
        <w:t xml:space="preserve">Slow </w:t>
      </w:r>
      <w:r w:rsidR="0029177F">
        <w:rPr>
          <w:rFonts w:ascii="Arial" w:hAnsi="Arial" w:cs="Arial"/>
          <w:b/>
          <w:color w:val="auto"/>
          <w:sz w:val="28"/>
          <w:szCs w:val="24"/>
        </w:rPr>
        <w:t>D</w:t>
      </w:r>
      <w:r w:rsidR="00DA02C8">
        <w:rPr>
          <w:rFonts w:ascii="Arial" w:hAnsi="Arial" w:cs="Arial"/>
          <w:b/>
          <w:color w:val="auto"/>
          <w:sz w:val="28"/>
          <w:szCs w:val="24"/>
        </w:rPr>
        <w:t>eath of the Universe</w:t>
      </w:r>
    </w:p>
    <w:p w14:paraId="7E689FFC" w14:textId="612E3F6B" w:rsidR="0029177F" w:rsidRDefault="0029177F" w:rsidP="001D59C8">
      <w:pPr>
        <w:spacing w:after="0" w:line="240" w:lineRule="auto"/>
        <w:rPr>
          <w:rFonts w:ascii="Arial" w:hAnsi="Arial" w:cs="Arial"/>
          <w:sz w:val="20"/>
          <w:szCs w:val="20"/>
        </w:rPr>
      </w:pPr>
      <w:r>
        <w:rPr>
          <w:rFonts w:ascii="Arial" w:hAnsi="Arial" w:cs="Arial"/>
          <w:sz w:val="20"/>
          <w:szCs w:val="20"/>
        </w:rPr>
        <w:t xml:space="preserve">An international team of astronomers studying 200,000 galaxies has measured the energy generated within a </w:t>
      </w:r>
      <w:r w:rsidR="006C2C35">
        <w:rPr>
          <w:rFonts w:ascii="Arial" w:hAnsi="Arial" w:cs="Arial"/>
          <w:sz w:val="20"/>
          <w:szCs w:val="20"/>
        </w:rPr>
        <w:t xml:space="preserve">large </w:t>
      </w:r>
      <w:r>
        <w:rPr>
          <w:rFonts w:ascii="Arial" w:hAnsi="Arial" w:cs="Arial"/>
          <w:sz w:val="20"/>
          <w:szCs w:val="20"/>
        </w:rPr>
        <w:t>portion of space more precisely than ever before</w:t>
      </w:r>
      <w:r w:rsidR="001D59C8">
        <w:rPr>
          <w:rFonts w:ascii="Arial" w:hAnsi="Arial" w:cs="Arial"/>
          <w:sz w:val="20"/>
          <w:szCs w:val="20"/>
        </w:rPr>
        <w:t xml:space="preserve">, </w:t>
      </w:r>
      <w:r w:rsidR="006C2C35">
        <w:rPr>
          <w:rFonts w:ascii="Arial" w:hAnsi="Arial" w:cs="Arial"/>
          <w:sz w:val="20"/>
          <w:szCs w:val="20"/>
        </w:rPr>
        <w:t xml:space="preserve">discovering </w:t>
      </w:r>
      <w:r w:rsidR="001D59C8">
        <w:rPr>
          <w:rFonts w:ascii="Arial" w:hAnsi="Arial" w:cs="Arial"/>
          <w:sz w:val="20"/>
          <w:szCs w:val="20"/>
        </w:rPr>
        <w:t xml:space="preserve">that </w:t>
      </w:r>
      <w:r>
        <w:rPr>
          <w:rFonts w:ascii="Arial" w:hAnsi="Arial" w:cs="Arial"/>
          <w:sz w:val="20"/>
          <w:szCs w:val="20"/>
        </w:rPr>
        <w:t>it</w:t>
      </w:r>
      <w:r w:rsidR="001D59C8">
        <w:rPr>
          <w:rFonts w:ascii="Arial" w:hAnsi="Arial" w:cs="Arial"/>
          <w:sz w:val="20"/>
          <w:szCs w:val="20"/>
        </w:rPr>
        <w:t>’</w:t>
      </w:r>
      <w:r>
        <w:rPr>
          <w:rFonts w:ascii="Arial" w:hAnsi="Arial" w:cs="Arial"/>
          <w:sz w:val="20"/>
          <w:szCs w:val="20"/>
        </w:rPr>
        <w:t xml:space="preserve">s </w:t>
      </w:r>
      <w:r w:rsidR="001D59C8">
        <w:rPr>
          <w:rFonts w:ascii="Arial" w:hAnsi="Arial" w:cs="Arial"/>
          <w:sz w:val="20"/>
          <w:szCs w:val="20"/>
        </w:rPr>
        <w:t xml:space="preserve">only </w:t>
      </w:r>
      <w:r>
        <w:rPr>
          <w:rFonts w:ascii="Arial" w:hAnsi="Arial" w:cs="Arial"/>
          <w:sz w:val="20"/>
          <w:szCs w:val="20"/>
        </w:rPr>
        <w:t>half what it was 2 billion years ago</w:t>
      </w:r>
      <w:r w:rsidR="001D59C8">
        <w:rPr>
          <w:rFonts w:ascii="Arial" w:hAnsi="Arial" w:cs="Arial"/>
          <w:sz w:val="20"/>
          <w:szCs w:val="20"/>
        </w:rPr>
        <w:t xml:space="preserve"> and fading </w:t>
      </w:r>
      <w:r w:rsidR="001D59C8" w:rsidRPr="001D59C8">
        <w:rPr>
          <w:rFonts w:ascii="Arial" w:hAnsi="Arial" w:cs="Arial"/>
          <w:sz w:val="20"/>
          <w:szCs w:val="20"/>
        </w:rPr>
        <w:t>–</w:t>
      </w:r>
      <w:r w:rsidR="001D59C8" w:rsidRPr="001D59C8" w:rsidDel="001D59C8">
        <w:rPr>
          <w:rFonts w:ascii="Arial" w:hAnsi="Arial" w:cs="Arial"/>
          <w:sz w:val="20"/>
          <w:szCs w:val="20"/>
        </w:rPr>
        <w:t xml:space="preserve"> </w:t>
      </w:r>
      <w:r w:rsidR="001D59C8">
        <w:rPr>
          <w:rFonts w:ascii="Arial" w:hAnsi="Arial" w:cs="Arial"/>
          <w:sz w:val="20"/>
          <w:szCs w:val="20"/>
        </w:rPr>
        <w:t>t</w:t>
      </w:r>
      <w:r w:rsidR="000C47A5">
        <w:rPr>
          <w:rFonts w:ascii="Arial" w:hAnsi="Arial" w:cs="Arial"/>
          <w:sz w:val="20"/>
          <w:szCs w:val="20"/>
        </w:rPr>
        <w:t>he Universe is slowly dying.</w:t>
      </w:r>
    </w:p>
    <w:p w14:paraId="1199912A" w14:textId="77777777" w:rsidR="006C2C35" w:rsidRDefault="006C2C35" w:rsidP="001D59C8">
      <w:pPr>
        <w:spacing w:after="0" w:line="240" w:lineRule="auto"/>
        <w:rPr>
          <w:rFonts w:ascii="Arial" w:hAnsi="Arial" w:cs="Arial"/>
          <w:sz w:val="20"/>
          <w:szCs w:val="20"/>
        </w:rPr>
      </w:pPr>
    </w:p>
    <w:p w14:paraId="0BDA8315" w14:textId="404D979F" w:rsidR="0029177F" w:rsidRDefault="00F5704F" w:rsidP="0029177F">
      <w:pPr>
        <w:spacing w:after="0" w:line="240" w:lineRule="auto"/>
        <w:rPr>
          <w:rFonts w:ascii="Arial" w:hAnsi="Arial" w:cs="Arial"/>
          <w:sz w:val="20"/>
          <w:szCs w:val="20"/>
        </w:rPr>
      </w:pPr>
      <w:r>
        <w:rPr>
          <w:rFonts w:ascii="Arial" w:hAnsi="Arial" w:cs="Arial"/>
          <w:sz w:val="20"/>
          <w:szCs w:val="20"/>
        </w:rPr>
        <w:t>Researchers from the International Centre for Radio Astronomy Research</w:t>
      </w:r>
      <w:r w:rsidR="003A337E">
        <w:rPr>
          <w:rFonts w:ascii="Arial" w:hAnsi="Arial" w:cs="Arial"/>
          <w:sz w:val="20"/>
          <w:szCs w:val="20"/>
        </w:rPr>
        <w:t xml:space="preserve"> (ICRAR)</w:t>
      </w:r>
      <w:r>
        <w:rPr>
          <w:rFonts w:ascii="Arial" w:hAnsi="Arial" w:cs="Arial"/>
          <w:sz w:val="20"/>
          <w:szCs w:val="20"/>
        </w:rPr>
        <w:t xml:space="preserve"> in Western Australia</w:t>
      </w:r>
      <w:r w:rsidR="0029177F">
        <w:rPr>
          <w:rFonts w:ascii="Arial" w:hAnsi="Arial" w:cs="Arial"/>
          <w:sz w:val="20"/>
          <w:szCs w:val="20"/>
        </w:rPr>
        <w:t xml:space="preserve"> used</w:t>
      </w:r>
      <w:r w:rsidR="003E4E9F">
        <w:rPr>
          <w:rFonts w:ascii="Arial" w:hAnsi="Arial" w:cs="Arial"/>
          <w:sz w:val="20"/>
          <w:szCs w:val="20"/>
        </w:rPr>
        <w:t xml:space="preserve"> seven of the world’s most powerful telescopes</w:t>
      </w:r>
      <w:r w:rsidR="0029177F">
        <w:rPr>
          <w:rFonts w:ascii="Arial" w:hAnsi="Arial" w:cs="Arial"/>
          <w:sz w:val="20"/>
          <w:szCs w:val="20"/>
        </w:rPr>
        <w:t xml:space="preserve"> to observe galaxies at </w:t>
      </w:r>
      <w:r w:rsidR="000C47A5">
        <w:rPr>
          <w:rFonts w:ascii="Arial" w:hAnsi="Arial" w:cs="Arial"/>
          <w:sz w:val="20"/>
          <w:szCs w:val="20"/>
        </w:rPr>
        <w:t xml:space="preserve">21 different </w:t>
      </w:r>
      <w:r w:rsidR="0029177F">
        <w:rPr>
          <w:rFonts w:ascii="Arial" w:hAnsi="Arial" w:cs="Arial"/>
          <w:sz w:val="20"/>
          <w:szCs w:val="20"/>
        </w:rPr>
        <w:t>wavelengths</w:t>
      </w:r>
      <w:r w:rsidR="001D59C8">
        <w:rPr>
          <w:rFonts w:ascii="Arial" w:hAnsi="Arial" w:cs="Arial"/>
          <w:sz w:val="20"/>
          <w:szCs w:val="20"/>
        </w:rPr>
        <w:t xml:space="preserve"> from the far ultraviolet to the far infrared</w:t>
      </w:r>
      <w:r w:rsidR="0029177F">
        <w:rPr>
          <w:rFonts w:ascii="Arial" w:hAnsi="Arial" w:cs="Arial"/>
          <w:sz w:val="20"/>
          <w:szCs w:val="20"/>
        </w:rPr>
        <w:t xml:space="preserve">. </w:t>
      </w:r>
    </w:p>
    <w:p w14:paraId="26DDBE2A" w14:textId="77777777" w:rsidR="0029177F" w:rsidRDefault="0029177F" w:rsidP="0029177F">
      <w:pPr>
        <w:spacing w:after="0" w:line="240" w:lineRule="auto"/>
        <w:rPr>
          <w:rFonts w:ascii="Arial" w:hAnsi="Arial" w:cs="Arial"/>
          <w:sz w:val="20"/>
          <w:szCs w:val="20"/>
        </w:rPr>
      </w:pPr>
    </w:p>
    <w:p w14:paraId="574AFBB1" w14:textId="0A6A9BBE" w:rsidR="00A92C51" w:rsidRDefault="0029177F" w:rsidP="0029177F">
      <w:pPr>
        <w:spacing w:after="0" w:line="240" w:lineRule="auto"/>
        <w:rPr>
          <w:rFonts w:ascii="Arial" w:hAnsi="Arial" w:cs="Arial"/>
          <w:sz w:val="20"/>
          <w:szCs w:val="20"/>
        </w:rPr>
      </w:pPr>
      <w:r>
        <w:rPr>
          <w:rFonts w:ascii="Arial" w:hAnsi="Arial" w:cs="Arial"/>
          <w:sz w:val="20"/>
          <w:szCs w:val="20"/>
        </w:rPr>
        <w:t>Initial</w:t>
      </w:r>
      <w:r w:rsidR="003E4E9F">
        <w:rPr>
          <w:rFonts w:ascii="Arial" w:hAnsi="Arial" w:cs="Arial"/>
          <w:sz w:val="20"/>
          <w:szCs w:val="20"/>
        </w:rPr>
        <w:t xml:space="preserve"> observations </w:t>
      </w:r>
      <w:r>
        <w:rPr>
          <w:rFonts w:ascii="Arial" w:hAnsi="Arial" w:cs="Arial"/>
          <w:sz w:val="20"/>
          <w:szCs w:val="20"/>
        </w:rPr>
        <w:t xml:space="preserve">were </w:t>
      </w:r>
      <w:r w:rsidR="003E4E9F">
        <w:rPr>
          <w:rFonts w:ascii="Arial" w:hAnsi="Arial" w:cs="Arial"/>
          <w:sz w:val="20"/>
          <w:szCs w:val="20"/>
        </w:rPr>
        <w:t xml:space="preserve">conducted </w:t>
      </w:r>
      <w:r>
        <w:rPr>
          <w:rFonts w:ascii="Arial" w:hAnsi="Arial" w:cs="Arial"/>
          <w:sz w:val="20"/>
          <w:szCs w:val="20"/>
        </w:rPr>
        <w:t xml:space="preserve">using </w:t>
      </w:r>
      <w:r w:rsidR="003E4E9F">
        <w:rPr>
          <w:rFonts w:ascii="Arial" w:hAnsi="Arial" w:cs="Arial"/>
          <w:sz w:val="20"/>
          <w:szCs w:val="20"/>
        </w:rPr>
        <w:t xml:space="preserve">the Anglo-Australian Telescope in New South Wales and </w:t>
      </w:r>
      <w:r w:rsidR="00A904AE">
        <w:rPr>
          <w:rFonts w:ascii="Arial" w:hAnsi="Arial" w:cs="Arial"/>
          <w:sz w:val="20"/>
          <w:szCs w:val="20"/>
        </w:rPr>
        <w:t>supporting observations</w:t>
      </w:r>
      <w:r w:rsidR="003E4E9F">
        <w:rPr>
          <w:rFonts w:ascii="Arial" w:hAnsi="Arial" w:cs="Arial"/>
          <w:sz w:val="20"/>
          <w:szCs w:val="20"/>
        </w:rPr>
        <w:t xml:space="preserve"> </w:t>
      </w:r>
      <w:r>
        <w:rPr>
          <w:rFonts w:ascii="Arial" w:hAnsi="Arial" w:cs="Arial"/>
          <w:sz w:val="20"/>
          <w:szCs w:val="20"/>
        </w:rPr>
        <w:t xml:space="preserve">were </w:t>
      </w:r>
      <w:r w:rsidR="00F5433C">
        <w:rPr>
          <w:rFonts w:ascii="Arial" w:hAnsi="Arial" w:cs="Arial"/>
          <w:sz w:val="20"/>
          <w:szCs w:val="20"/>
        </w:rPr>
        <w:t>made by</w:t>
      </w:r>
      <w:r w:rsidR="003E4E9F">
        <w:rPr>
          <w:rFonts w:ascii="Arial" w:hAnsi="Arial" w:cs="Arial"/>
          <w:sz w:val="20"/>
          <w:szCs w:val="20"/>
        </w:rPr>
        <w:t xml:space="preserve"> </w:t>
      </w:r>
      <w:r w:rsidR="00A92C51">
        <w:rPr>
          <w:rFonts w:ascii="Arial" w:hAnsi="Arial" w:cs="Arial"/>
          <w:sz w:val="20"/>
          <w:szCs w:val="20"/>
        </w:rPr>
        <w:t xml:space="preserve">two orbiting space telescopes operated by NASA and another belonging to the European Space Agency. </w:t>
      </w:r>
    </w:p>
    <w:p w14:paraId="4759D7FF" w14:textId="77777777" w:rsidR="005A6251" w:rsidRDefault="005A6251" w:rsidP="0029177F">
      <w:pPr>
        <w:spacing w:after="0" w:line="240" w:lineRule="auto"/>
        <w:rPr>
          <w:rFonts w:ascii="Arial" w:hAnsi="Arial" w:cs="Arial"/>
          <w:sz w:val="20"/>
          <w:szCs w:val="20"/>
        </w:rPr>
      </w:pPr>
    </w:p>
    <w:p w14:paraId="529E8102" w14:textId="77777777" w:rsidR="005A6251" w:rsidRDefault="005A6251" w:rsidP="005A6251">
      <w:pPr>
        <w:spacing w:after="0" w:line="240" w:lineRule="auto"/>
        <w:rPr>
          <w:rFonts w:ascii="Arial" w:hAnsi="Arial" w:cs="Arial"/>
          <w:sz w:val="20"/>
          <w:szCs w:val="20"/>
        </w:rPr>
      </w:pPr>
      <w:r>
        <w:rPr>
          <w:rFonts w:ascii="Arial" w:hAnsi="Arial" w:cs="Arial"/>
          <w:sz w:val="20"/>
          <w:szCs w:val="20"/>
        </w:rPr>
        <w:t>The research is part of the Galaxy and Mass Assembly (GAMA) project, the largest multi-wavelength survey ever put together.</w:t>
      </w:r>
    </w:p>
    <w:p w14:paraId="72A6AC82" w14:textId="77777777" w:rsidR="003A337E" w:rsidRDefault="003A337E" w:rsidP="00A92C51">
      <w:pPr>
        <w:spacing w:after="0" w:line="240" w:lineRule="auto"/>
        <w:rPr>
          <w:rFonts w:ascii="Arial" w:hAnsi="Arial" w:cs="Arial"/>
          <w:sz w:val="20"/>
          <w:szCs w:val="20"/>
        </w:rPr>
      </w:pPr>
    </w:p>
    <w:p w14:paraId="6ACEB69A" w14:textId="2E72CA36" w:rsidR="00F5433C" w:rsidRDefault="00D03285" w:rsidP="00A92C51">
      <w:pPr>
        <w:spacing w:after="0" w:line="240" w:lineRule="auto"/>
        <w:rPr>
          <w:rFonts w:ascii="Arial" w:hAnsi="Arial" w:cs="Arial"/>
          <w:sz w:val="20"/>
          <w:szCs w:val="20"/>
        </w:rPr>
      </w:pPr>
      <w:r>
        <w:rPr>
          <w:rFonts w:ascii="Arial" w:hAnsi="Arial" w:cs="Arial"/>
          <w:sz w:val="20"/>
          <w:szCs w:val="20"/>
        </w:rPr>
        <w:t>“We used as many space and ground-based telescopes we could get our hands on, to mea</w:t>
      </w:r>
      <w:r w:rsidR="00E13B17">
        <w:rPr>
          <w:rFonts w:ascii="Arial" w:hAnsi="Arial" w:cs="Arial"/>
          <w:sz w:val="20"/>
          <w:szCs w:val="20"/>
        </w:rPr>
        <w:t>sure the energy output of over 2</w:t>
      </w:r>
      <w:r>
        <w:rPr>
          <w:rFonts w:ascii="Arial" w:hAnsi="Arial" w:cs="Arial"/>
          <w:sz w:val="20"/>
          <w:szCs w:val="20"/>
        </w:rPr>
        <w:t xml:space="preserve">00,000 galaxies </w:t>
      </w:r>
      <w:r w:rsidR="00E13B17">
        <w:rPr>
          <w:rFonts w:ascii="Arial" w:hAnsi="Arial" w:cs="Arial"/>
          <w:sz w:val="20"/>
          <w:szCs w:val="20"/>
        </w:rPr>
        <w:t>across as broad a wavelength range as possible</w:t>
      </w:r>
      <w:r w:rsidR="0082740A">
        <w:rPr>
          <w:rFonts w:ascii="Arial" w:hAnsi="Arial" w:cs="Arial"/>
          <w:sz w:val="20"/>
          <w:szCs w:val="20"/>
        </w:rPr>
        <w:t>,</w:t>
      </w:r>
      <w:r>
        <w:rPr>
          <w:rFonts w:ascii="Arial" w:hAnsi="Arial" w:cs="Arial"/>
          <w:sz w:val="20"/>
          <w:szCs w:val="20"/>
        </w:rPr>
        <w:t xml:space="preserve">” says </w:t>
      </w:r>
      <w:r w:rsidR="0082740A">
        <w:rPr>
          <w:rFonts w:ascii="Arial" w:hAnsi="Arial" w:cs="Arial"/>
          <w:sz w:val="20"/>
          <w:szCs w:val="20"/>
        </w:rPr>
        <w:t xml:space="preserve">ICRAR </w:t>
      </w:r>
      <w:r>
        <w:rPr>
          <w:rFonts w:ascii="Arial" w:hAnsi="Arial" w:cs="Arial"/>
          <w:sz w:val="20"/>
          <w:szCs w:val="20"/>
        </w:rPr>
        <w:t xml:space="preserve">Professor </w:t>
      </w:r>
      <w:r w:rsidR="0082740A">
        <w:rPr>
          <w:rFonts w:ascii="Arial" w:hAnsi="Arial" w:cs="Arial"/>
          <w:sz w:val="20"/>
          <w:szCs w:val="20"/>
        </w:rPr>
        <w:t xml:space="preserve">Simon </w:t>
      </w:r>
      <w:r>
        <w:rPr>
          <w:rFonts w:ascii="Arial" w:hAnsi="Arial" w:cs="Arial"/>
          <w:sz w:val="20"/>
          <w:szCs w:val="20"/>
        </w:rPr>
        <w:t>Driver</w:t>
      </w:r>
      <w:r w:rsidR="0082740A">
        <w:rPr>
          <w:rFonts w:ascii="Arial" w:hAnsi="Arial" w:cs="Arial"/>
          <w:sz w:val="20"/>
          <w:szCs w:val="20"/>
        </w:rPr>
        <w:t>, who present</w:t>
      </w:r>
      <w:r w:rsidR="006C2C35">
        <w:rPr>
          <w:rFonts w:ascii="Arial" w:hAnsi="Arial" w:cs="Arial"/>
          <w:sz w:val="20"/>
          <w:szCs w:val="20"/>
        </w:rPr>
        <w:t>ed</w:t>
      </w:r>
      <w:r w:rsidR="0082740A">
        <w:rPr>
          <w:rFonts w:ascii="Arial" w:hAnsi="Arial" w:cs="Arial"/>
          <w:sz w:val="20"/>
          <w:szCs w:val="20"/>
        </w:rPr>
        <w:t xml:space="preserve"> the </w:t>
      </w:r>
      <w:r w:rsidR="006C2C35">
        <w:rPr>
          <w:rFonts w:ascii="Arial" w:hAnsi="Arial" w:cs="Arial"/>
          <w:sz w:val="20"/>
          <w:szCs w:val="20"/>
        </w:rPr>
        <w:t xml:space="preserve">findings </w:t>
      </w:r>
      <w:r w:rsidR="0082740A">
        <w:rPr>
          <w:rFonts w:ascii="Arial" w:hAnsi="Arial" w:cs="Arial"/>
          <w:sz w:val="20"/>
          <w:szCs w:val="20"/>
        </w:rPr>
        <w:t xml:space="preserve">at </w:t>
      </w:r>
      <w:r w:rsidR="006C2C35">
        <w:rPr>
          <w:rFonts w:ascii="Arial" w:hAnsi="Arial" w:cs="Arial"/>
          <w:sz w:val="20"/>
          <w:szCs w:val="20"/>
        </w:rPr>
        <w:t>the International Astronomical Union’s General Assembly in Honolulu.</w:t>
      </w:r>
    </w:p>
    <w:p w14:paraId="17402364" w14:textId="77777777" w:rsidR="00F5433C" w:rsidRDefault="00F5433C" w:rsidP="00A92C51">
      <w:pPr>
        <w:spacing w:after="0" w:line="240" w:lineRule="auto"/>
        <w:rPr>
          <w:rFonts w:ascii="Arial" w:hAnsi="Arial" w:cs="Arial"/>
          <w:sz w:val="20"/>
          <w:szCs w:val="20"/>
        </w:rPr>
      </w:pPr>
    </w:p>
    <w:p w14:paraId="129A671B" w14:textId="647F64AF" w:rsidR="003A337E" w:rsidRDefault="003A337E" w:rsidP="00A92C51">
      <w:pPr>
        <w:spacing w:after="0" w:line="240" w:lineRule="auto"/>
        <w:rPr>
          <w:rFonts w:ascii="Arial" w:hAnsi="Arial" w:cs="Arial"/>
          <w:sz w:val="20"/>
          <w:szCs w:val="20"/>
        </w:rPr>
      </w:pPr>
      <w:r>
        <w:rPr>
          <w:rFonts w:ascii="Arial" w:hAnsi="Arial" w:cs="Arial"/>
          <w:sz w:val="20"/>
          <w:szCs w:val="20"/>
        </w:rPr>
        <w:t>The survey</w:t>
      </w:r>
      <w:r w:rsidR="00E13B17">
        <w:rPr>
          <w:rFonts w:ascii="Arial" w:hAnsi="Arial" w:cs="Arial"/>
          <w:sz w:val="20"/>
          <w:szCs w:val="20"/>
        </w:rPr>
        <w:t xml:space="preserve"> data</w:t>
      </w:r>
      <w:r>
        <w:rPr>
          <w:rFonts w:ascii="Arial" w:hAnsi="Arial" w:cs="Arial"/>
          <w:sz w:val="20"/>
          <w:szCs w:val="20"/>
        </w:rPr>
        <w:t xml:space="preserve">, released to astronomers around the world, </w:t>
      </w:r>
      <w:r w:rsidR="00E13B17">
        <w:rPr>
          <w:rFonts w:ascii="Arial" w:hAnsi="Arial" w:cs="Arial"/>
          <w:sz w:val="20"/>
          <w:szCs w:val="20"/>
        </w:rPr>
        <w:t>includes 2</w:t>
      </w:r>
      <w:r>
        <w:rPr>
          <w:rFonts w:ascii="Arial" w:hAnsi="Arial" w:cs="Arial"/>
          <w:sz w:val="20"/>
          <w:szCs w:val="20"/>
        </w:rPr>
        <w:t xml:space="preserve">00,000 galaxies </w:t>
      </w:r>
      <w:r w:rsidR="00E13B17">
        <w:rPr>
          <w:rFonts w:ascii="Arial" w:hAnsi="Arial" w:cs="Arial"/>
          <w:sz w:val="20"/>
          <w:szCs w:val="20"/>
        </w:rPr>
        <w:t>each measured at</w:t>
      </w:r>
      <w:r>
        <w:rPr>
          <w:rFonts w:ascii="Arial" w:hAnsi="Arial" w:cs="Arial"/>
          <w:sz w:val="20"/>
          <w:szCs w:val="20"/>
        </w:rPr>
        <w:t xml:space="preserve"> 21 wavelengths from </w:t>
      </w:r>
      <w:r w:rsidR="009833F0">
        <w:rPr>
          <w:rFonts w:ascii="Arial" w:hAnsi="Arial" w:cs="Arial"/>
          <w:sz w:val="20"/>
          <w:szCs w:val="20"/>
        </w:rPr>
        <w:t xml:space="preserve">the </w:t>
      </w:r>
      <w:r>
        <w:rPr>
          <w:rFonts w:ascii="Arial" w:hAnsi="Arial" w:cs="Arial"/>
          <w:sz w:val="20"/>
          <w:szCs w:val="20"/>
        </w:rPr>
        <w:t>ultraviolet to the far infrared</w:t>
      </w:r>
      <w:r w:rsidR="006C2C35">
        <w:rPr>
          <w:rFonts w:ascii="Arial" w:hAnsi="Arial" w:cs="Arial"/>
          <w:sz w:val="20"/>
          <w:szCs w:val="20"/>
        </w:rPr>
        <w:t xml:space="preserve"> and </w:t>
      </w:r>
      <w:r>
        <w:rPr>
          <w:rFonts w:ascii="Arial" w:hAnsi="Arial" w:cs="Arial"/>
          <w:sz w:val="20"/>
          <w:szCs w:val="20"/>
        </w:rPr>
        <w:t>will help scientists better understand how di</w:t>
      </w:r>
      <w:r w:rsidR="00147F36">
        <w:rPr>
          <w:rFonts w:ascii="Arial" w:hAnsi="Arial" w:cs="Arial"/>
          <w:sz w:val="20"/>
          <w:szCs w:val="20"/>
        </w:rPr>
        <w:t>fferent types of galaxies form</w:t>
      </w:r>
      <w:r>
        <w:rPr>
          <w:rFonts w:ascii="Arial" w:hAnsi="Arial" w:cs="Arial"/>
          <w:sz w:val="20"/>
          <w:szCs w:val="20"/>
        </w:rPr>
        <w:t>.</w:t>
      </w:r>
    </w:p>
    <w:p w14:paraId="48723DFE" w14:textId="77777777" w:rsidR="003A337E" w:rsidRDefault="003A337E" w:rsidP="00A92C51">
      <w:pPr>
        <w:spacing w:after="0" w:line="240" w:lineRule="auto"/>
        <w:rPr>
          <w:rFonts w:ascii="Arial" w:hAnsi="Arial" w:cs="Arial"/>
          <w:sz w:val="20"/>
          <w:szCs w:val="20"/>
        </w:rPr>
      </w:pPr>
    </w:p>
    <w:p w14:paraId="61C1022D" w14:textId="58BA5F7E" w:rsidR="007C07F7" w:rsidRDefault="003A337E" w:rsidP="007C07F7">
      <w:pPr>
        <w:spacing w:after="0" w:line="240" w:lineRule="auto"/>
        <w:rPr>
          <w:rFonts w:ascii="Arial" w:hAnsi="Arial" w:cs="Arial"/>
          <w:sz w:val="20"/>
          <w:szCs w:val="20"/>
        </w:rPr>
      </w:pPr>
      <w:r>
        <w:rPr>
          <w:rFonts w:ascii="Arial" w:hAnsi="Arial" w:cs="Arial"/>
          <w:sz w:val="20"/>
          <w:szCs w:val="20"/>
        </w:rPr>
        <w:t>Professor Driver,</w:t>
      </w:r>
      <w:r w:rsidR="00EA2CB5">
        <w:rPr>
          <w:rFonts w:ascii="Arial" w:hAnsi="Arial" w:cs="Arial"/>
          <w:sz w:val="20"/>
          <w:szCs w:val="20"/>
        </w:rPr>
        <w:t xml:space="preserve"> who</w:t>
      </w:r>
      <w:r>
        <w:rPr>
          <w:rFonts w:ascii="Arial" w:hAnsi="Arial" w:cs="Arial"/>
          <w:sz w:val="20"/>
          <w:szCs w:val="20"/>
        </w:rPr>
        <w:t xml:space="preserve"> head</w:t>
      </w:r>
      <w:r w:rsidR="00EA2CB5">
        <w:rPr>
          <w:rFonts w:ascii="Arial" w:hAnsi="Arial" w:cs="Arial"/>
          <w:sz w:val="20"/>
          <w:szCs w:val="20"/>
        </w:rPr>
        <w:t>s up</w:t>
      </w:r>
      <w:r>
        <w:rPr>
          <w:rFonts w:ascii="Arial" w:hAnsi="Arial" w:cs="Arial"/>
          <w:sz w:val="20"/>
          <w:szCs w:val="20"/>
        </w:rPr>
        <w:t xml:space="preserve"> the GAMA team, </w:t>
      </w:r>
      <w:r w:rsidR="00F5433C">
        <w:rPr>
          <w:rFonts w:ascii="Arial" w:hAnsi="Arial" w:cs="Arial"/>
          <w:sz w:val="20"/>
          <w:szCs w:val="20"/>
        </w:rPr>
        <w:t>says the study</w:t>
      </w:r>
      <w:r w:rsidR="00EA2CB5">
        <w:rPr>
          <w:rFonts w:ascii="Arial" w:hAnsi="Arial" w:cs="Arial"/>
          <w:sz w:val="20"/>
          <w:szCs w:val="20"/>
        </w:rPr>
        <w:t xml:space="preserve"> </w:t>
      </w:r>
      <w:r w:rsidR="003E4E9F">
        <w:rPr>
          <w:rFonts w:ascii="Arial" w:hAnsi="Arial" w:cs="Arial"/>
          <w:sz w:val="20"/>
          <w:szCs w:val="20"/>
        </w:rPr>
        <w:t>set out</w:t>
      </w:r>
      <w:r w:rsidR="007C07F7">
        <w:rPr>
          <w:rFonts w:ascii="Arial" w:hAnsi="Arial" w:cs="Arial"/>
          <w:sz w:val="20"/>
          <w:szCs w:val="20"/>
        </w:rPr>
        <w:t xml:space="preserve"> to </w:t>
      </w:r>
      <w:r w:rsidR="00D03285">
        <w:rPr>
          <w:rFonts w:ascii="Arial" w:hAnsi="Arial" w:cs="Arial"/>
          <w:sz w:val="20"/>
          <w:szCs w:val="20"/>
        </w:rPr>
        <w:t>map and model</w:t>
      </w:r>
      <w:r w:rsidR="007C07F7">
        <w:rPr>
          <w:rFonts w:ascii="Arial" w:hAnsi="Arial" w:cs="Arial"/>
          <w:sz w:val="20"/>
          <w:szCs w:val="20"/>
        </w:rPr>
        <w:t xml:space="preserve"> all of the energy </w:t>
      </w:r>
      <w:r w:rsidR="000F6C8E">
        <w:rPr>
          <w:rFonts w:ascii="Arial" w:hAnsi="Arial" w:cs="Arial"/>
          <w:sz w:val="20"/>
          <w:szCs w:val="20"/>
        </w:rPr>
        <w:t xml:space="preserve">generated </w:t>
      </w:r>
      <w:r w:rsidR="00E22222">
        <w:rPr>
          <w:rFonts w:ascii="Arial" w:hAnsi="Arial" w:cs="Arial"/>
          <w:sz w:val="20"/>
          <w:szCs w:val="20"/>
        </w:rPr>
        <w:t>within</w:t>
      </w:r>
      <w:r>
        <w:rPr>
          <w:rFonts w:ascii="Arial" w:hAnsi="Arial" w:cs="Arial"/>
          <w:sz w:val="20"/>
          <w:szCs w:val="20"/>
        </w:rPr>
        <w:t xml:space="preserve"> a set</w:t>
      </w:r>
      <w:r w:rsidR="00EA2CB5">
        <w:rPr>
          <w:rFonts w:ascii="Arial" w:hAnsi="Arial" w:cs="Arial"/>
          <w:sz w:val="20"/>
          <w:szCs w:val="20"/>
        </w:rPr>
        <w:t xml:space="preserve"> volume of space.</w:t>
      </w:r>
    </w:p>
    <w:p w14:paraId="447D6E6F" w14:textId="77777777" w:rsidR="007C07F7" w:rsidRDefault="007C07F7" w:rsidP="007C07F7">
      <w:pPr>
        <w:spacing w:after="0" w:line="240" w:lineRule="auto"/>
        <w:rPr>
          <w:rFonts w:ascii="Arial" w:hAnsi="Arial" w:cs="Arial"/>
          <w:sz w:val="20"/>
          <w:szCs w:val="20"/>
        </w:rPr>
      </w:pPr>
    </w:p>
    <w:p w14:paraId="49697557" w14:textId="59A89600" w:rsidR="006F6FBF" w:rsidRDefault="00F33E11" w:rsidP="007C07F7">
      <w:pPr>
        <w:spacing w:after="0" w:line="240" w:lineRule="auto"/>
        <w:rPr>
          <w:rFonts w:ascii="Arial" w:hAnsi="Arial" w:cs="Arial"/>
          <w:sz w:val="20"/>
          <w:szCs w:val="20"/>
        </w:rPr>
      </w:pPr>
      <w:r w:rsidRPr="00F33E11">
        <w:rPr>
          <w:rFonts w:ascii="Arial" w:hAnsi="Arial" w:cs="Arial"/>
          <w:sz w:val="20"/>
          <w:szCs w:val="20"/>
          <w:lang w:val="en-US"/>
        </w:rPr>
        <w:t xml:space="preserve">All energy in the Universe was created in the Big Bang with some portion locked up as mass. Stars shine by </w:t>
      </w:r>
      <w:r>
        <w:rPr>
          <w:rFonts w:ascii="Arial" w:hAnsi="Arial" w:cs="Arial"/>
          <w:sz w:val="20"/>
          <w:szCs w:val="20"/>
          <w:lang w:val="en-US"/>
        </w:rPr>
        <w:t xml:space="preserve">converting this mass into energy </w:t>
      </w:r>
      <w:r w:rsidRPr="00F33E11">
        <w:rPr>
          <w:rFonts w:ascii="Arial" w:hAnsi="Arial" w:cs="Arial"/>
          <w:sz w:val="20"/>
          <w:szCs w:val="20"/>
          <w:lang w:val="en-US"/>
        </w:rPr>
        <w:t>as described by Einstein’s famous equation E=MC</w:t>
      </w:r>
      <w:r w:rsidRPr="00F33E11">
        <w:rPr>
          <w:rFonts w:ascii="Arial" w:hAnsi="Arial" w:cs="Arial"/>
          <w:sz w:val="20"/>
          <w:szCs w:val="20"/>
          <w:vertAlign w:val="superscript"/>
          <w:lang w:val="en-US"/>
        </w:rPr>
        <w:t>2</w:t>
      </w:r>
      <w:r w:rsidRPr="00F33E11">
        <w:rPr>
          <w:rFonts w:ascii="Arial" w:hAnsi="Arial" w:cs="Arial"/>
          <w:sz w:val="20"/>
          <w:szCs w:val="20"/>
          <w:lang w:val="en-US"/>
        </w:rPr>
        <w:t>.</w:t>
      </w:r>
    </w:p>
    <w:p w14:paraId="40BCC165" w14:textId="77777777" w:rsidR="00F33E11" w:rsidRDefault="00F33E11" w:rsidP="007C07F7">
      <w:pPr>
        <w:spacing w:after="0" w:line="240" w:lineRule="auto"/>
        <w:rPr>
          <w:rFonts w:ascii="Arial" w:hAnsi="Arial" w:cs="Arial"/>
          <w:sz w:val="20"/>
          <w:szCs w:val="20"/>
        </w:rPr>
      </w:pPr>
    </w:p>
    <w:p w14:paraId="1792E200" w14:textId="219631D3" w:rsidR="00F5433C" w:rsidRDefault="00F33E11" w:rsidP="007C07F7">
      <w:pPr>
        <w:spacing w:after="0" w:line="240" w:lineRule="auto"/>
        <w:rPr>
          <w:rFonts w:ascii="Arial" w:hAnsi="Arial" w:cs="Arial"/>
          <w:sz w:val="20"/>
          <w:szCs w:val="20"/>
          <w:lang w:val="en-US"/>
        </w:rPr>
      </w:pPr>
      <w:r w:rsidRPr="00F33E11">
        <w:rPr>
          <w:rFonts w:ascii="Arial" w:hAnsi="Arial" w:cs="Arial"/>
          <w:sz w:val="20"/>
          <w:szCs w:val="20"/>
          <w:lang w:val="en-US"/>
        </w:rPr>
        <w:t>“While most of the energy sloshing around was created in the aftermath of the Big Bang, additional energy is constantly being released by stars as they fuse elements like hydrogen and helium together,” Professor Driver says. </w:t>
      </w:r>
    </w:p>
    <w:p w14:paraId="269DFD9D" w14:textId="77777777" w:rsidR="00F33E11" w:rsidRDefault="00F33E11" w:rsidP="007C07F7">
      <w:pPr>
        <w:spacing w:after="0" w:line="240" w:lineRule="auto"/>
        <w:rPr>
          <w:rFonts w:ascii="Arial" w:hAnsi="Arial" w:cs="Arial"/>
          <w:sz w:val="20"/>
          <w:szCs w:val="20"/>
        </w:rPr>
      </w:pPr>
    </w:p>
    <w:p w14:paraId="63560929" w14:textId="10D4091A" w:rsidR="00F5433C" w:rsidRDefault="00F33E11" w:rsidP="007C07F7">
      <w:pPr>
        <w:spacing w:after="0" w:line="240" w:lineRule="auto"/>
        <w:rPr>
          <w:rFonts w:ascii="Arial" w:hAnsi="Arial" w:cs="Arial"/>
          <w:sz w:val="20"/>
          <w:szCs w:val="20"/>
          <w:lang w:val="en-US"/>
        </w:rPr>
      </w:pPr>
      <w:r w:rsidRPr="00F33E11">
        <w:rPr>
          <w:rFonts w:ascii="Arial" w:hAnsi="Arial" w:cs="Arial"/>
          <w:sz w:val="20"/>
          <w:szCs w:val="20"/>
          <w:lang w:val="en-US"/>
        </w:rPr>
        <w:t>“This newly released energy is either absorbed by dust as it travels through the host galaxy, or escapes into intergalactic space and travels until it hits something such as another star, planet, or very occasionally a telescope mirror.”</w:t>
      </w:r>
    </w:p>
    <w:p w14:paraId="2E0993F8" w14:textId="77777777" w:rsidR="00F33E11" w:rsidRDefault="00F33E11" w:rsidP="007C07F7">
      <w:pPr>
        <w:spacing w:after="0" w:line="240" w:lineRule="auto"/>
        <w:rPr>
          <w:rFonts w:ascii="Arial" w:hAnsi="Arial" w:cs="Arial"/>
          <w:sz w:val="20"/>
          <w:szCs w:val="20"/>
        </w:rPr>
      </w:pPr>
    </w:p>
    <w:p w14:paraId="76AA6380" w14:textId="77777777" w:rsidR="00F5704F" w:rsidRDefault="00353CB0" w:rsidP="007C07F7">
      <w:pPr>
        <w:spacing w:after="0" w:line="240" w:lineRule="auto"/>
        <w:rPr>
          <w:rFonts w:ascii="Arial" w:hAnsi="Arial" w:cs="Arial"/>
          <w:sz w:val="20"/>
          <w:szCs w:val="20"/>
        </w:rPr>
      </w:pPr>
      <w:r>
        <w:rPr>
          <w:rFonts w:ascii="Arial" w:hAnsi="Arial" w:cs="Arial"/>
          <w:sz w:val="20"/>
          <w:szCs w:val="20"/>
        </w:rPr>
        <w:t>The fact that the Universe is slowly fading</w:t>
      </w:r>
      <w:r w:rsidR="00D03285">
        <w:rPr>
          <w:rFonts w:ascii="Arial" w:hAnsi="Arial" w:cs="Arial"/>
          <w:sz w:val="20"/>
          <w:szCs w:val="20"/>
        </w:rPr>
        <w:t xml:space="preserve"> </w:t>
      </w:r>
      <w:r>
        <w:rPr>
          <w:rFonts w:ascii="Arial" w:hAnsi="Arial" w:cs="Arial"/>
          <w:sz w:val="20"/>
          <w:szCs w:val="20"/>
        </w:rPr>
        <w:t xml:space="preserve">has been known since the </w:t>
      </w:r>
      <w:r w:rsidR="00E22222">
        <w:rPr>
          <w:rFonts w:ascii="Arial" w:hAnsi="Arial" w:cs="Arial"/>
          <w:sz w:val="20"/>
          <w:szCs w:val="20"/>
        </w:rPr>
        <w:t xml:space="preserve">late </w:t>
      </w:r>
      <w:r>
        <w:rPr>
          <w:rFonts w:ascii="Arial" w:hAnsi="Arial" w:cs="Arial"/>
          <w:sz w:val="20"/>
          <w:szCs w:val="20"/>
        </w:rPr>
        <w:t>1990</w:t>
      </w:r>
      <w:r w:rsidR="00F5704F">
        <w:rPr>
          <w:rFonts w:ascii="Arial" w:hAnsi="Arial" w:cs="Arial"/>
          <w:sz w:val="20"/>
          <w:szCs w:val="20"/>
        </w:rPr>
        <w:t xml:space="preserve">s but this work </w:t>
      </w:r>
      <w:r w:rsidR="00544081">
        <w:rPr>
          <w:rFonts w:ascii="Arial" w:hAnsi="Arial" w:cs="Arial"/>
          <w:sz w:val="20"/>
          <w:szCs w:val="20"/>
        </w:rPr>
        <w:t xml:space="preserve">shows that it’s happening across all wavelengths from </w:t>
      </w:r>
      <w:r w:rsidR="009833F0">
        <w:rPr>
          <w:rFonts w:ascii="Arial" w:hAnsi="Arial" w:cs="Arial"/>
          <w:sz w:val="20"/>
          <w:szCs w:val="20"/>
        </w:rPr>
        <w:t xml:space="preserve">the </w:t>
      </w:r>
      <w:r w:rsidR="00544081">
        <w:rPr>
          <w:rFonts w:ascii="Arial" w:hAnsi="Arial" w:cs="Arial"/>
          <w:sz w:val="20"/>
          <w:szCs w:val="20"/>
        </w:rPr>
        <w:t xml:space="preserve">ultraviolet to </w:t>
      </w:r>
      <w:r w:rsidR="009833F0">
        <w:rPr>
          <w:rFonts w:ascii="Arial" w:hAnsi="Arial" w:cs="Arial"/>
          <w:sz w:val="20"/>
          <w:szCs w:val="20"/>
        </w:rPr>
        <w:t xml:space="preserve">the </w:t>
      </w:r>
      <w:r w:rsidR="00544081">
        <w:rPr>
          <w:rFonts w:ascii="Arial" w:hAnsi="Arial" w:cs="Arial"/>
          <w:sz w:val="20"/>
          <w:szCs w:val="20"/>
        </w:rPr>
        <w:t>infrared</w:t>
      </w:r>
      <w:r w:rsidR="00D03285">
        <w:rPr>
          <w:rFonts w:ascii="Arial" w:hAnsi="Arial" w:cs="Arial"/>
          <w:sz w:val="20"/>
          <w:szCs w:val="20"/>
        </w:rPr>
        <w:t xml:space="preserve">, </w:t>
      </w:r>
      <w:r w:rsidR="00F5704F">
        <w:rPr>
          <w:rFonts w:ascii="Arial" w:hAnsi="Arial" w:cs="Arial"/>
          <w:sz w:val="20"/>
          <w:szCs w:val="20"/>
        </w:rPr>
        <w:t>represent</w:t>
      </w:r>
      <w:r w:rsidR="00D03285">
        <w:rPr>
          <w:rFonts w:ascii="Arial" w:hAnsi="Arial" w:cs="Arial"/>
          <w:sz w:val="20"/>
          <w:szCs w:val="20"/>
        </w:rPr>
        <w:t>ing</w:t>
      </w:r>
      <w:r w:rsidR="00F5704F">
        <w:rPr>
          <w:rFonts w:ascii="Arial" w:hAnsi="Arial" w:cs="Arial"/>
          <w:sz w:val="20"/>
          <w:szCs w:val="20"/>
        </w:rPr>
        <w:t xml:space="preserve"> the most </w:t>
      </w:r>
      <w:r w:rsidR="009833F0">
        <w:rPr>
          <w:rFonts w:ascii="Arial" w:hAnsi="Arial" w:cs="Arial"/>
          <w:sz w:val="20"/>
          <w:szCs w:val="20"/>
        </w:rPr>
        <w:t>comprehensive</w:t>
      </w:r>
      <w:r w:rsidR="00F5704F">
        <w:rPr>
          <w:rFonts w:ascii="Arial" w:hAnsi="Arial" w:cs="Arial"/>
          <w:sz w:val="20"/>
          <w:szCs w:val="20"/>
        </w:rPr>
        <w:t xml:space="preserve"> </w:t>
      </w:r>
      <w:r w:rsidR="002410A8">
        <w:rPr>
          <w:rFonts w:ascii="Arial" w:hAnsi="Arial" w:cs="Arial"/>
          <w:sz w:val="20"/>
          <w:szCs w:val="20"/>
        </w:rPr>
        <w:t>assessment</w:t>
      </w:r>
      <w:r w:rsidR="00F5704F">
        <w:rPr>
          <w:rFonts w:ascii="Arial" w:hAnsi="Arial" w:cs="Arial"/>
          <w:sz w:val="20"/>
          <w:szCs w:val="20"/>
        </w:rPr>
        <w:t xml:space="preserve"> </w:t>
      </w:r>
      <w:r w:rsidR="00D03285">
        <w:rPr>
          <w:rFonts w:ascii="Arial" w:hAnsi="Arial" w:cs="Arial"/>
          <w:sz w:val="20"/>
          <w:szCs w:val="20"/>
        </w:rPr>
        <w:t>of the energy output of the nearby Universe.</w:t>
      </w:r>
      <w:r w:rsidR="00E22222">
        <w:rPr>
          <w:rFonts w:ascii="Arial" w:hAnsi="Arial" w:cs="Arial"/>
          <w:sz w:val="20"/>
          <w:szCs w:val="20"/>
        </w:rPr>
        <w:t xml:space="preserve"> </w:t>
      </w:r>
    </w:p>
    <w:p w14:paraId="01B81E24" w14:textId="77777777" w:rsidR="00F5433C" w:rsidRDefault="00F5433C" w:rsidP="007C07F7">
      <w:pPr>
        <w:spacing w:after="0" w:line="240" w:lineRule="auto"/>
        <w:rPr>
          <w:rFonts w:ascii="Arial" w:hAnsi="Arial" w:cs="Arial"/>
          <w:sz w:val="20"/>
          <w:szCs w:val="20"/>
        </w:rPr>
      </w:pPr>
    </w:p>
    <w:p w14:paraId="0F68E947" w14:textId="77777777" w:rsidR="007C07F7" w:rsidRDefault="00353CB0" w:rsidP="007C07F7">
      <w:pPr>
        <w:spacing w:after="0" w:line="240" w:lineRule="auto"/>
        <w:rPr>
          <w:rFonts w:ascii="Arial" w:hAnsi="Arial" w:cs="Arial"/>
          <w:sz w:val="20"/>
          <w:szCs w:val="20"/>
        </w:rPr>
      </w:pPr>
      <w:r>
        <w:rPr>
          <w:rFonts w:ascii="Arial" w:hAnsi="Arial" w:cs="Arial"/>
          <w:sz w:val="20"/>
          <w:szCs w:val="20"/>
        </w:rPr>
        <w:t>“T</w:t>
      </w:r>
      <w:r w:rsidR="007C07F7" w:rsidRPr="007C07F7">
        <w:rPr>
          <w:rFonts w:ascii="Arial" w:hAnsi="Arial" w:cs="Arial"/>
          <w:sz w:val="20"/>
          <w:szCs w:val="20"/>
        </w:rPr>
        <w:t xml:space="preserve">he Universe </w:t>
      </w:r>
      <w:r w:rsidR="00E13B17">
        <w:rPr>
          <w:rFonts w:ascii="Arial" w:hAnsi="Arial" w:cs="Arial"/>
          <w:sz w:val="20"/>
          <w:szCs w:val="20"/>
        </w:rPr>
        <w:t>is fated</w:t>
      </w:r>
      <w:r w:rsidR="007C07F7" w:rsidRPr="007C07F7">
        <w:rPr>
          <w:rFonts w:ascii="Arial" w:hAnsi="Arial" w:cs="Arial"/>
          <w:sz w:val="20"/>
          <w:szCs w:val="20"/>
        </w:rPr>
        <w:t xml:space="preserve"> </w:t>
      </w:r>
      <w:r>
        <w:rPr>
          <w:rFonts w:ascii="Arial" w:hAnsi="Arial" w:cs="Arial"/>
          <w:sz w:val="20"/>
          <w:szCs w:val="20"/>
        </w:rPr>
        <w:t>to decline</w:t>
      </w:r>
      <w:r w:rsidR="007C07F7" w:rsidRPr="007C07F7">
        <w:rPr>
          <w:rFonts w:ascii="Arial" w:hAnsi="Arial" w:cs="Arial"/>
          <w:sz w:val="20"/>
          <w:szCs w:val="20"/>
        </w:rPr>
        <w:t xml:space="preserve"> </w:t>
      </w:r>
      <w:r>
        <w:rPr>
          <w:rFonts w:ascii="Arial" w:hAnsi="Arial" w:cs="Arial"/>
          <w:sz w:val="20"/>
          <w:szCs w:val="20"/>
        </w:rPr>
        <w:t xml:space="preserve">from </w:t>
      </w:r>
      <w:r w:rsidR="00EA2CB5">
        <w:rPr>
          <w:rFonts w:ascii="Arial" w:hAnsi="Arial" w:cs="Arial"/>
          <w:sz w:val="20"/>
          <w:szCs w:val="20"/>
        </w:rPr>
        <w:t>here</w:t>
      </w:r>
      <w:r>
        <w:rPr>
          <w:rFonts w:ascii="Arial" w:hAnsi="Arial" w:cs="Arial"/>
          <w:sz w:val="20"/>
          <w:szCs w:val="20"/>
        </w:rPr>
        <w:t xml:space="preserve"> on</w:t>
      </w:r>
      <w:r w:rsidR="002410A8">
        <w:rPr>
          <w:rFonts w:ascii="Arial" w:hAnsi="Arial" w:cs="Arial"/>
          <w:sz w:val="20"/>
          <w:szCs w:val="20"/>
        </w:rPr>
        <w:t xml:space="preserve"> in</w:t>
      </w:r>
      <w:r>
        <w:rPr>
          <w:rFonts w:ascii="Arial" w:hAnsi="Arial" w:cs="Arial"/>
          <w:sz w:val="20"/>
          <w:szCs w:val="20"/>
        </w:rPr>
        <w:t>,</w:t>
      </w:r>
      <w:r w:rsidR="007C07F7" w:rsidRPr="007C07F7">
        <w:rPr>
          <w:rFonts w:ascii="Arial" w:hAnsi="Arial" w:cs="Arial"/>
          <w:sz w:val="20"/>
          <w:szCs w:val="20"/>
        </w:rPr>
        <w:t xml:space="preserve"> </w:t>
      </w:r>
      <w:r>
        <w:rPr>
          <w:rFonts w:ascii="Arial" w:hAnsi="Arial" w:cs="Arial"/>
          <w:sz w:val="20"/>
          <w:szCs w:val="20"/>
        </w:rPr>
        <w:t>l</w:t>
      </w:r>
      <w:r w:rsidR="007C07F7" w:rsidRPr="007C07F7">
        <w:rPr>
          <w:rFonts w:ascii="Arial" w:hAnsi="Arial" w:cs="Arial"/>
          <w:sz w:val="20"/>
          <w:szCs w:val="20"/>
        </w:rPr>
        <w:t xml:space="preserve">ike an old age that lasts forever. </w:t>
      </w:r>
      <w:r w:rsidR="00EA2CB5">
        <w:rPr>
          <w:rFonts w:ascii="Arial" w:hAnsi="Arial" w:cs="Arial"/>
          <w:sz w:val="20"/>
          <w:szCs w:val="20"/>
        </w:rPr>
        <w:t>The Universe has</w:t>
      </w:r>
      <w:r w:rsidR="007C07F7" w:rsidRPr="007C07F7">
        <w:rPr>
          <w:rFonts w:ascii="Arial" w:hAnsi="Arial" w:cs="Arial"/>
          <w:sz w:val="20"/>
          <w:szCs w:val="20"/>
        </w:rPr>
        <w:t xml:space="preserve"> basically plonked itself down </w:t>
      </w:r>
      <w:r>
        <w:rPr>
          <w:rFonts w:ascii="Arial" w:hAnsi="Arial" w:cs="Arial"/>
          <w:sz w:val="20"/>
          <w:szCs w:val="20"/>
        </w:rPr>
        <w:t>on the sofa</w:t>
      </w:r>
      <w:r w:rsidR="007C07F7" w:rsidRPr="007C07F7">
        <w:rPr>
          <w:rFonts w:ascii="Arial" w:hAnsi="Arial" w:cs="Arial"/>
          <w:sz w:val="20"/>
          <w:szCs w:val="20"/>
        </w:rPr>
        <w:t xml:space="preserve">, pulled up </w:t>
      </w:r>
      <w:r w:rsidR="004179B9">
        <w:rPr>
          <w:rFonts w:ascii="Arial" w:hAnsi="Arial" w:cs="Arial"/>
          <w:sz w:val="20"/>
          <w:szCs w:val="20"/>
        </w:rPr>
        <w:t>a</w:t>
      </w:r>
      <w:r w:rsidR="007C07F7" w:rsidRPr="007C07F7">
        <w:rPr>
          <w:rFonts w:ascii="Arial" w:hAnsi="Arial" w:cs="Arial"/>
          <w:sz w:val="20"/>
          <w:szCs w:val="20"/>
        </w:rPr>
        <w:t xml:space="preserve"> blanket and </w:t>
      </w:r>
      <w:r w:rsidR="003A337E">
        <w:rPr>
          <w:rFonts w:ascii="Arial" w:hAnsi="Arial" w:cs="Arial"/>
          <w:sz w:val="20"/>
          <w:szCs w:val="20"/>
        </w:rPr>
        <w:t>is about to nod off for an</w:t>
      </w:r>
      <w:r>
        <w:rPr>
          <w:rFonts w:ascii="Arial" w:hAnsi="Arial" w:cs="Arial"/>
          <w:sz w:val="20"/>
          <w:szCs w:val="20"/>
        </w:rPr>
        <w:t xml:space="preserve"> eternal doze,” </w:t>
      </w:r>
      <w:r w:rsidR="00EA2CB5">
        <w:rPr>
          <w:rFonts w:ascii="Arial" w:hAnsi="Arial" w:cs="Arial"/>
          <w:sz w:val="20"/>
          <w:szCs w:val="20"/>
        </w:rPr>
        <w:t>P</w:t>
      </w:r>
      <w:r>
        <w:rPr>
          <w:rFonts w:ascii="Arial" w:hAnsi="Arial" w:cs="Arial"/>
          <w:sz w:val="20"/>
          <w:szCs w:val="20"/>
        </w:rPr>
        <w:t>rofessor Driver</w:t>
      </w:r>
      <w:r w:rsidR="00EA2CB5">
        <w:rPr>
          <w:rFonts w:ascii="Arial" w:hAnsi="Arial" w:cs="Arial"/>
          <w:sz w:val="20"/>
          <w:szCs w:val="20"/>
        </w:rPr>
        <w:t xml:space="preserve"> says</w:t>
      </w:r>
      <w:r>
        <w:rPr>
          <w:rFonts w:ascii="Arial" w:hAnsi="Arial" w:cs="Arial"/>
          <w:sz w:val="20"/>
          <w:szCs w:val="20"/>
        </w:rPr>
        <w:t>.</w:t>
      </w:r>
    </w:p>
    <w:p w14:paraId="46CA03FD" w14:textId="77777777" w:rsidR="00F5433C" w:rsidRDefault="00F5433C" w:rsidP="007C07F7">
      <w:pPr>
        <w:spacing w:after="0" w:line="240" w:lineRule="auto"/>
        <w:rPr>
          <w:rFonts w:ascii="Arial" w:hAnsi="Arial" w:cs="Arial"/>
          <w:sz w:val="20"/>
          <w:szCs w:val="20"/>
        </w:rPr>
      </w:pPr>
    </w:p>
    <w:p w14:paraId="4F07DE6C" w14:textId="7D987FA3" w:rsidR="00F5433C" w:rsidRPr="007C07F7" w:rsidRDefault="00F5433C" w:rsidP="007C07F7">
      <w:pPr>
        <w:spacing w:after="0" w:line="240" w:lineRule="auto"/>
        <w:rPr>
          <w:rFonts w:ascii="Arial" w:hAnsi="Arial" w:cs="Arial"/>
          <w:sz w:val="20"/>
          <w:szCs w:val="20"/>
        </w:rPr>
      </w:pPr>
      <w:r>
        <w:rPr>
          <w:rFonts w:ascii="Arial" w:hAnsi="Arial" w:cs="Arial"/>
          <w:sz w:val="20"/>
          <w:szCs w:val="20"/>
        </w:rPr>
        <w:t xml:space="preserve">The </w:t>
      </w:r>
      <w:r w:rsidR="004179B9">
        <w:rPr>
          <w:rFonts w:ascii="Arial" w:hAnsi="Arial" w:cs="Arial"/>
          <w:sz w:val="20"/>
          <w:szCs w:val="20"/>
        </w:rPr>
        <w:t>team of researchers</w:t>
      </w:r>
      <w:r>
        <w:rPr>
          <w:rFonts w:ascii="Arial" w:hAnsi="Arial" w:cs="Arial"/>
          <w:sz w:val="20"/>
          <w:szCs w:val="20"/>
        </w:rPr>
        <w:t xml:space="preserve"> hope to </w:t>
      </w:r>
      <w:r w:rsidR="00E13B17">
        <w:rPr>
          <w:rFonts w:ascii="Arial" w:hAnsi="Arial" w:cs="Arial"/>
          <w:sz w:val="20"/>
          <w:szCs w:val="20"/>
        </w:rPr>
        <w:t>expand the work to</w:t>
      </w:r>
      <w:r>
        <w:rPr>
          <w:rFonts w:ascii="Arial" w:hAnsi="Arial" w:cs="Arial"/>
          <w:sz w:val="20"/>
          <w:szCs w:val="20"/>
        </w:rPr>
        <w:t xml:space="preserve"> </w:t>
      </w:r>
      <w:r w:rsidR="00E22222">
        <w:rPr>
          <w:rFonts w:ascii="Arial" w:hAnsi="Arial" w:cs="Arial"/>
          <w:sz w:val="20"/>
          <w:szCs w:val="20"/>
        </w:rPr>
        <w:t>map</w:t>
      </w:r>
      <w:r>
        <w:rPr>
          <w:rFonts w:ascii="Arial" w:hAnsi="Arial" w:cs="Arial"/>
          <w:sz w:val="20"/>
          <w:szCs w:val="20"/>
        </w:rPr>
        <w:t xml:space="preserve"> energy produc</w:t>
      </w:r>
      <w:r w:rsidR="00E13B17">
        <w:rPr>
          <w:rFonts w:ascii="Arial" w:hAnsi="Arial" w:cs="Arial"/>
          <w:sz w:val="20"/>
          <w:szCs w:val="20"/>
        </w:rPr>
        <w:t>tion over the entire history</w:t>
      </w:r>
      <w:r w:rsidR="00E22222">
        <w:rPr>
          <w:rFonts w:ascii="Arial" w:hAnsi="Arial" w:cs="Arial"/>
          <w:sz w:val="20"/>
          <w:szCs w:val="20"/>
        </w:rPr>
        <w:t xml:space="preserve"> of</w:t>
      </w:r>
      <w:r w:rsidR="009833F0">
        <w:rPr>
          <w:rFonts w:ascii="Arial" w:hAnsi="Arial" w:cs="Arial"/>
          <w:sz w:val="20"/>
          <w:szCs w:val="20"/>
        </w:rPr>
        <w:t xml:space="preserve"> </w:t>
      </w:r>
      <w:r>
        <w:rPr>
          <w:rFonts w:ascii="Arial" w:hAnsi="Arial" w:cs="Arial"/>
          <w:sz w:val="20"/>
          <w:szCs w:val="20"/>
        </w:rPr>
        <w:t xml:space="preserve">the </w:t>
      </w:r>
      <w:r w:rsidR="004179B9">
        <w:rPr>
          <w:rFonts w:ascii="Arial" w:hAnsi="Arial" w:cs="Arial"/>
          <w:sz w:val="20"/>
          <w:szCs w:val="20"/>
        </w:rPr>
        <w:t>Universe</w:t>
      </w:r>
      <w:r w:rsidR="006C2C35">
        <w:rPr>
          <w:rFonts w:ascii="Arial" w:hAnsi="Arial" w:cs="Arial"/>
          <w:sz w:val="20"/>
          <w:szCs w:val="20"/>
        </w:rPr>
        <w:t xml:space="preserve">. To </w:t>
      </w:r>
      <w:r w:rsidR="005506BE">
        <w:rPr>
          <w:rFonts w:ascii="Arial" w:hAnsi="Arial" w:cs="Arial"/>
          <w:sz w:val="20"/>
          <w:szCs w:val="20"/>
        </w:rPr>
        <w:t>do</w:t>
      </w:r>
      <w:r w:rsidR="006C2C35">
        <w:rPr>
          <w:rFonts w:ascii="Arial" w:hAnsi="Arial" w:cs="Arial"/>
          <w:sz w:val="20"/>
          <w:szCs w:val="20"/>
        </w:rPr>
        <w:t xml:space="preserve"> this, they will use</w:t>
      </w:r>
      <w:r w:rsidR="004179B9">
        <w:rPr>
          <w:rFonts w:ascii="Arial" w:hAnsi="Arial" w:cs="Arial"/>
          <w:sz w:val="20"/>
          <w:szCs w:val="20"/>
        </w:rPr>
        <w:t xml:space="preserve"> </w:t>
      </w:r>
      <w:r w:rsidR="009833F0">
        <w:rPr>
          <w:rFonts w:ascii="Arial" w:hAnsi="Arial" w:cs="Arial"/>
          <w:sz w:val="20"/>
          <w:szCs w:val="20"/>
        </w:rPr>
        <w:t xml:space="preserve">a swathe of new facilities including </w:t>
      </w:r>
      <w:r w:rsidR="004179B9">
        <w:rPr>
          <w:rFonts w:ascii="Arial" w:hAnsi="Arial" w:cs="Arial"/>
          <w:sz w:val="20"/>
          <w:szCs w:val="20"/>
        </w:rPr>
        <w:t xml:space="preserve">the world’s largest radio telescope, the Square Kilometre Array, due to be built in Australia and South Africa </w:t>
      </w:r>
      <w:r w:rsidR="001D59C8">
        <w:rPr>
          <w:rFonts w:ascii="Arial" w:hAnsi="Arial" w:cs="Arial"/>
          <w:sz w:val="20"/>
          <w:szCs w:val="20"/>
        </w:rPr>
        <w:t xml:space="preserve">in </w:t>
      </w:r>
      <w:r w:rsidR="004179B9">
        <w:rPr>
          <w:rFonts w:ascii="Arial" w:hAnsi="Arial" w:cs="Arial"/>
          <w:sz w:val="20"/>
          <w:szCs w:val="20"/>
        </w:rPr>
        <w:t xml:space="preserve">the next decade. </w:t>
      </w:r>
      <w:r>
        <w:rPr>
          <w:rFonts w:ascii="Arial" w:hAnsi="Arial" w:cs="Arial"/>
          <w:sz w:val="20"/>
          <w:szCs w:val="20"/>
        </w:rPr>
        <w:t xml:space="preserve"> </w:t>
      </w:r>
    </w:p>
    <w:p w14:paraId="7BECA315" w14:textId="77777777" w:rsidR="007C07F7" w:rsidRPr="007C07F7" w:rsidRDefault="007C07F7" w:rsidP="007C07F7">
      <w:pPr>
        <w:spacing w:after="0" w:line="240" w:lineRule="auto"/>
        <w:rPr>
          <w:rFonts w:ascii="Arial" w:hAnsi="Arial" w:cs="Arial"/>
          <w:sz w:val="20"/>
          <w:szCs w:val="20"/>
        </w:rPr>
      </w:pPr>
    </w:p>
    <w:p w14:paraId="4B901E45" w14:textId="5E659DAE" w:rsidR="006C3702" w:rsidRPr="0070652F" w:rsidRDefault="005506BE" w:rsidP="006C3702">
      <w:pPr>
        <w:spacing w:after="0" w:line="240" w:lineRule="auto"/>
        <w:rPr>
          <w:rFonts w:ascii="Arial" w:hAnsi="Arial" w:cs="Arial"/>
          <w:b/>
          <w:sz w:val="20"/>
          <w:szCs w:val="20"/>
        </w:rPr>
      </w:pPr>
      <w:r w:rsidRPr="00707F44">
        <w:rPr>
          <w:rFonts w:ascii="Arial" w:hAnsi="Arial" w:cs="Arial"/>
          <w:b/>
          <w:sz w:val="20"/>
          <w:szCs w:val="20"/>
        </w:rPr>
        <w:t>More</w:t>
      </w:r>
      <w:r w:rsidR="006C3702" w:rsidRPr="0070652F">
        <w:rPr>
          <w:rFonts w:ascii="Arial" w:hAnsi="Arial" w:cs="Arial"/>
          <w:b/>
          <w:sz w:val="20"/>
          <w:szCs w:val="20"/>
        </w:rPr>
        <w:t xml:space="preserve"> Information:</w:t>
      </w:r>
    </w:p>
    <w:p w14:paraId="0C5E2249" w14:textId="77777777" w:rsidR="006C2C35" w:rsidRDefault="006C2C35" w:rsidP="006C2C35">
      <w:pPr>
        <w:spacing w:after="0" w:line="240" w:lineRule="auto"/>
        <w:rPr>
          <w:rFonts w:ascii="Arial" w:hAnsi="Arial" w:cs="Arial"/>
          <w:sz w:val="20"/>
          <w:szCs w:val="20"/>
        </w:rPr>
      </w:pPr>
      <w:r w:rsidRPr="00F5433C">
        <w:rPr>
          <w:rFonts w:ascii="Arial" w:hAnsi="Arial" w:cs="Arial"/>
          <w:sz w:val="20"/>
          <w:szCs w:val="20"/>
        </w:rPr>
        <w:t xml:space="preserve">Professor Driver will present this work at the General Assembly of the International Astronomical Union </w:t>
      </w:r>
      <w:r>
        <w:rPr>
          <w:rFonts w:ascii="Arial" w:hAnsi="Arial" w:cs="Arial"/>
          <w:sz w:val="20"/>
          <w:szCs w:val="20"/>
        </w:rPr>
        <w:t>in Honolulu on Monday, August 10.</w:t>
      </w:r>
    </w:p>
    <w:p w14:paraId="2650FF48" w14:textId="77777777" w:rsidR="006C2C35" w:rsidRDefault="006C2C35" w:rsidP="005462A7">
      <w:pPr>
        <w:spacing w:after="0" w:line="240" w:lineRule="auto"/>
        <w:rPr>
          <w:rFonts w:ascii="Arial" w:hAnsi="Arial" w:cs="Arial"/>
          <w:sz w:val="20"/>
          <w:szCs w:val="20"/>
          <w:lang w:val="en-US"/>
        </w:rPr>
      </w:pPr>
    </w:p>
    <w:p w14:paraId="53C2B21E" w14:textId="5898D594" w:rsidR="005462A7" w:rsidRPr="005462A7" w:rsidRDefault="005462A7" w:rsidP="005462A7">
      <w:pPr>
        <w:spacing w:after="0" w:line="240" w:lineRule="auto"/>
        <w:rPr>
          <w:rFonts w:ascii="Arial" w:hAnsi="Arial" w:cs="Arial"/>
          <w:sz w:val="20"/>
          <w:szCs w:val="20"/>
        </w:rPr>
      </w:pPr>
      <w:r w:rsidRPr="005462A7">
        <w:rPr>
          <w:rFonts w:ascii="Arial" w:hAnsi="Arial" w:cs="Arial"/>
          <w:sz w:val="20"/>
          <w:szCs w:val="20"/>
          <w:lang w:val="en-US"/>
        </w:rPr>
        <w:t xml:space="preserve">The Galaxy and Mass Assembly Survey, or GAMA, is a collaboration involving nearly 100 scientists </w:t>
      </w:r>
      <w:r>
        <w:rPr>
          <w:rFonts w:ascii="Arial" w:hAnsi="Arial" w:cs="Arial"/>
          <w:sz w:val="20"/>
          <w:szCs w:val="20"/>
          <w:lang w:val="en-US"/>
        </w:rPr>
        <w:t xml:space="preserve">from more than 30 universities located </w:t>
      </w:r>
      <w:r w:rsidRPr="005462A7">
        <w:rPr>
          <w:rFonts w:ascii="Arial" w:hAnsi="Arial" w:cs="Arial"/>
          <w:sz w:val="20"/>
          <w:szCs w:val="20"/>
          <w:lang w:val="en-US"/>
        </w:rPr>
        <w:t>in Australia, Europe and the United States.</w:t>
      </w:r>
    </w:p>
    <w:p w14:paraId="103B561B" w14:textId="77777777" w:rsidR="005462A7" w:rsidRDefault="005462A7" w:rsidP="00EA2CB5">
      <w:pPr>
        <w:spacing w:after="0" w:line="240" w:lineRule="auto"/>
        <w:rPr>
          <w:rFonts w:ascii="Arial" w:hAnsi="Arial" w:cs="Arial"/>
          <w:sz w:val="20"/>
          <w:szCs w:val="20"/>
        </w:rPr>
      </w:pPr>
    </w:p>
    <w:p w14:paraId="00AA8CB7" w14:textId="0AAEF11A" w:rsidR="006C3702" w:rsidRPr="00F45366" w:rsidRDefault="006C3702" w:rsidP="00EA2CB5">
      <w:pPr>
        <w:spacing w:after="0" w:line="240" w:lineRule="auto"/>
        <w:rPr>
          <w:rFonts w:ascii="Arial" w:hAnsi="Arial" w:cs="Arial"/>
          <w:b/>
          <w:sz w:val="20"/>
          <w:szCs w:val="20"/>
          <w:highlight w:val="yellow"/>
        </w:rPr>
      </w:pPr>
      <w:r w:rsidRPr="0070652F">
        <w:rPr>
          <w:rFonts w:ascii="Arial" w:hAnsi="Arial" w:cs="Arial"/>
          <w:sz w:val="20"/>
          <w:szCs w:val="20"/>
        </w:rPr>
        <w:t xml:space="preserve">ICRAR is </w:t>
      </w:r>
      <w:r w:rsidRPr="0070652F">
        <w:rPr>
          <w:rFonts w:ascii="Arial" w:hAnsi="Arial" w:cs="Arial"/>
          <w:sz w:val="20"/>
          <w:szCs w:val="20"/>
          <w:lang w:val="en-US"/>
        </w:rPr>
        <w:t xml:space="preserve">a joint venture between Curtin University and The University of Western Australia with support and funding from the State Government of Western Australia. </w:t>
      </w:r>
      <w:r w:rsidRPr="0070652F">
        <w:rPr>
          <w:rFonts w:ascii="Arial" w:hAnsi="Arial" w:cs="Arial"/>
          <w:sz w:val="20"/>
          <w:szCs w:val="20"/>
          <w:lang w:val="en-US"/>
        </w:rPr>
        <w:br/>
      </w:r>
      <w:r w:rsidRPr="00F45366">
        <w:rPr>
          <w:rFonts w:ascii="Arial" w:hAnsi="Arial"/>
          <w:b/>
          <w:sz w:val="20"/>
          <w:szCs w:val="20"/>
          <w:highlight w:val="yellow"/>
        </w:rPr>
        <w:br/>
      </w:r>
      <w:r w:rsidRPr="0070652F">
        <w:rPr>
          <w:rFonts w:ascii="Arial" w:hAnsi="Arial"/>
          <w:b/>
          <w:sz w:val="20"/>
          <w:szCs w:val="20"/>
        </w:rPr>
        <w:t>Original publication details:</w:t>
      </w:r>
      <w:r w:rsidRPr="0070652F">
        <w:rPr>
          <w:rFonts w:ascii="Arial" w:hAnsi="Arial"/>
          <w:b/>
          <w:sz w:val="20"/>
          <w:szCs w:val="20"/>
        </w:rPr>
        <w:br/>
      </w:r>
      <w:r w:rsidR="00E46C5E">
        <w:rPr>
          <w:rFonts w:ascii="Arial" w:hAnsi="Arial" w:cs="Arial"/>
          <w:sz w:val="20"/>
          <w:szCs w:val="20"/>
        </w:rPr>
        <w:t>‘</w:t>
      </w:r>
      <w:r w:rsidR="00EA2CB5" w:rsidRPr="00E46C5E">
        <w:rPr>
          <w:rFonts w:ascii="Arial" w:hAnsi="Arial" w:cs="Arial"/>
          <w:i/>
          <w:sz w:val="20"/>
          <w:szCs w:val="20"/>
        </w:rPr>
        <w:t>Galaxy And Mass Assembly (GAMA): Panchromatic Data Release (far-UV—far-IR) and the low-z energy budget</w:t>
      </w:r>
      <w:r w:rsidR="0070652F" w:rsidRPr="0070652F">
        <w:rPr>
          <w:rFonts w:ascii="Arial" w:hAnsi="Arial" w:cs="Arial"/>
          <w:sz w:val="20"/>
          <w:szCs w:val="20"/>
        </w:rPr>
        <w:t>’ submitted to the</w:t>
      </w:r>
      <w:r w:rsidR="001F7683" w:rsidRPr="0070652F">
        <w:rPr>
          <w:rFonts w:ascii="Arial" w:hAnsi="Arial" w:cs="Arial"/>
          <w:sz w:val="20"/>
          <w:szCs w:val="20"/>
        </w:rPr>
        <w:t xml:space="preserve"> Monthly Notices of the Royal Astronomical</w:t>
      </w:r>
      <w:r w:rsidR="0070652F" w:rsidRPr="0070652F">
        <w:rPr>
          <w:rFonts w:ascii="Arial" w:hAnsi="Arial" w:cs="Arial"/>
          <w:sz w:val="20"/>
          <w:szCs w:val="20"/>
        </w:rPr>
        <w:t xml:space="preserve"> Society. </w:t>
      </w:r>
      <w:r w:rsidR="00AF4195">
        <w:rPr>
          <w:rFonts w:ascii="Arial" w:hAnsi="Arial" w:cs="Arial"/>
          <w:sz w:val="20"/>
          <w:szCs w:val="20"/>
        </w:rPr>
        <w:t xml:space="preserve">Available at </w:t>
      </w:r>
      <w:hyperlink r:id="rId8" w:history="1">
        <w:r w:rsidR="00AF4195" w:rsidRPr="00D7705A">
          <w:rPr>
            <w:rStyle w:val="Hyperlink"/>
            <w:rFonts w:ascii="Arial" w:hAnsi="Arial" w:cs="Arial"/>
            <w:sz w:val="20"/>
            <w:szCs w:val="20"/>
          </w:rPr>
          <w:t>http://www.simondriver.org/mwavev02.pdf</w:t>
        </w:r>
      </w:hyperlink>
      <w:r w:rsidR="00AF4195">
        <w:rPr>
          <w:rFonts w:ascii="Arial" w:hAnsi="Arial" w:cs="Arial"/>
          <w:sz w:val="20"/>
          <w:szCs w:val="20"/>
        </w:rPr>
        <w:t xml:space="preserve"> </w:t>
      </w:r>
    </w:p>
    <w:p w14:paraId="29E4FB0F" w14:textId="77777777" w:rsidR="006C3702" w:rsidRPr="00F45366" w:rsidRDefault="006C3702" w:rsidP="006C3702">
      <w:pPr>
        <w:spacing w:after="0" w:line="240" w:lineRule="auto"/>
        <w:rPr>
          <w:rFonts w:ascii="Arial" w:hAnsi="Arial" w:cs="Arial"/>
          <w:color w:val="auto"/>
          <w:sz w:val="20"/>
          <w:szCs w:val="20"/>
          <w:highlight w:val="yellow"/>
          <w:lang w:val="en-US"/>
        </w:rPr>
      </w:pPr>
    </w:p>
    <w:p w14:paraId="5080393A" w14:textId="77777777" w:rsidR="006C3702" w:rsidRPr="00B40157" w:rsidRDefault="006C3702" w:rsidP="006C3702">
      <w:pPr>
        <w:spacing w:after="0" w:line="240" w:lineRule="auto"/>
        <w:rPr>
          <w:rFonts w:ascii="Arial" w:hAnsi="Arial" w:cs="Arial"/>
          <w:b/>
          <w:sz w:val="20"/>
          <w:szCs w:val="20"/>
        </w:rPr>
      </w:pPr>
      <w:r w:rsidRPr="00B40157">
        <w:rPr>
          <w:rFonts w:ascii="Arial" w:hAnsi="Arial" w:cs="Arial"/>
          <w:b/>
          <w:sz w:val="20"/>
          <w:szCs w:val="20"/>
        </w:rPr>
        <w:t>Supporting Multimedia:</w:t>
      </w:r>
    </w:p>
    <w:p w14:paraId="6220560D" w14:textId="51024551" w:rsidR="006C3702" w:rsidRDefault="001C0162" w:rsidP="006C3702">
      <w:pPr>
        <w:spacing w:after="0" w:line="240" w:lineRule="auto"/>
        <w:rPr>
          <w:rFonts w:ascii="Arial" w:hAnsi="Arial" w:cs="Arial"/>
          <w:sz w:val="20"/>
          <w:szCs w:val="20"/>
        </w:rPr>
      </w:pPr>
      <w:r w:rsidRPr="001C0162">
        <w:rPr>
          <w:rFonts w:ascii="Arial" w:hAnsi="Arial" w:cs="Arial"/>
          <w:sz w:val="20"/>
          <w:szCs w:val="20"/>
        </w:rPr>
        <w:t>Imagery and a galaxy ‘fly-through’ are ava</w:t>
      </w:r>
      <w:r w:rsidR="004617C8">
        <w:rPr>
          <w:rFonts w:ascii="Arial" w:hAnsi="Arial" w:cs="Arial"/>
          <w:sz w:val="20"/>
          <w:szCs w:val="20"/>
        </w:rPr>
        <w:t>ilable at high resolution from:</w:t>
      </w:r>
      <w:r w:rsidR="004C2AEB">
        <w:rPr>
          <w:rFonts w:ascii="Arial" w:hAnsi="Arial" w:cs="Arial"/>
          <w:sz w:val="20"/>
          <w:szCs w:val="20"/>
        </w:rPr>
        <w:t xml:space="preserve"> </w:t>
      </w:r>
      <w:hyperlink r:id="rId9" w:history="1">
        <w:r w:rsidR="004C2AEB" w:rsidRPr="00784C0A">
          <w:rPr>
            <w:rStyle w:val="Hyperlink"/>
            <w:rFonts w:ascii="Arial" w:hAnsi="Arial" w:cs="Arial"/>
            <w:sz w:val="20"/>
            <w:szCs w:val="20"/>
          </w:rPr>
          <w:t>www.icrar.org/universeisdying</w:t>
        </w:r>
      </w:hyperlink>
      <w:r w:rsidR="004C2AEB">
        <w:rPr>
          <w:rFonts w:ascii="Arial" w:hAnsi="Arial" w:cs="Arial"/>
          <w:sz w:val="20"/>
          <w:szCs w:val="20"/>
        </w:rPr>
        <w:t xml:space="preserve"> </w:t>
      </w:r>
    </w:p>
    <w:p w14:paraId="0D920924" w14:textId="77777777" w:rsidR="0048558A" w:rsidRDefault="0048558A" w:rsidP="006C3702">
      <w:pPr>
        <w:spacing w:after="0" w:line="240" w:lineRule="auto"/>
        <w:rPr>
          <w:rFonts w:ascii="Arial" w:hAnsi="Arial" w:cs="Arial"/>
          <w:sz w:val="20"/>
          <w:szCs w:val="20"/>
        </w:rPr>
      </w:pPr>
    </w:p>
    <w:p w14:paraId="1A54816A" w14:textId="27C73A36" w:rsidR="00392252" w:rsidRDefault="00392252" w:rsidP="00392252">
      <w:pPr>
        <w:spacing w:after="0" w:line="240" w:lineRule="auto"/>
        <w:rPr>
          <w:rFonts w:ascii="Arial" w:eastAsia="Times" w:hAnsi="Arial" w:cs="Arial"/>
          <w:color w:val="auto"/>
          <w:sz w:val="20"/>
          <w:szCs w:val="20"/>
          <w:lang w:val="en-GB"/>
        </w:rPr>
      </w:pPr>
      <w:r>
        <w:rPr>
          <w:rFonts w:ascii="Arial" w:eastAsia="Times" w:hAnsi="Arial" w:cs="Arial"/>
          <w:noProof/>
          <w:color w:val="auto"/>
          <w:sz w:val="20"/>
          <w:szCs w:val="20"/>
          <w:lang w:eastAsia="en-AU"/>
        </w:rPr>
        <w:drawing>
          <wp:inline distT="0" distB="0" distL="0" distR="0" wp14:anchorId="0E7A1952" wp14:editId="23829513">
            <wp:extent cx="2949268" cy="2080260"/>
            <wp:effectExtent l="0" t="0" r="0" b="254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951401" cy="2081764"/>
                    </a:xfrm>
                    <a:prstGeom prst="rect">
                      <a:avLst/>
                    </a:prstGeom>
                    <a:noFill/>
                    <a:ln>
                      <a:noFill/>
                    </a:ln>
                  </pic:spPr>
                </pic:pic>
              </a:graphicData>
            </a:graphic>
          </wp:inline>
        </w:drawing>
      </w:r>
      <w:r>
        <w:rPr>
          <w:rFonts w:ascii="Arial" w:eastAsia="Times" w:hAnsi="Arial" w:cs="Arial"/>
          <w:noProof/>
          <w:color w:val="auto"/>
          <w:sz w:val="20"/>
          <w:szCs w:val="20"/>
          <w:lang w:eastAsia="en-AU"/>
        </w:rPr>
        <w:drawing>
          <wp:inline distT="0" distB="0" distL="0" distR="0" wp14:anchorId="2110FCF1" wp14:editId="39CF132A">
            <wp:extent cx="2952173" cy="2081500"/>
            <wp:effectExtent l="0" t="0" r="0" b="190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954232" cy="2082952"/>
                    </a:xfrm>
                    <a:prstGeom prst="rect">
                      <a:avLst/>
                    </a:prstGeom>
                    <a:noFill/>
                    <a:ln>
                      <a:noFill/>
                    </a:ln>
                  </pic:spPr>
                </pic:pic>
              </a:graphicData>
            </a:graphic>
          </wp:inline>
        </w:drawing>
      </w:r>
    </w:p>
    <w:p w14:paraId="36F58A23" w14:textId="77777777" w:rsidR="00392252" w:rsidRDefault="00392252" w:rsidP="00392252">
      <w:pPr>
        <w:spacing w:after="0" w:line="240" w:lineRule="auto"/>
        <w:rPr>
          <w:rFonts w:ascii="Arial" w:eastAsia="Times" w:hAnsi="Arial" w:cs="Arial"/>
          <w:color w:val="auto"/>
          <w:sz w:val="20"/>
          <w:szCs w:val="20"/>
          <w:lang w:val="en-GB"/>
        </w:rPr>
      </w:pPr>
    </w:p>
    <w:p w14:paraId="12DEE241" w14:textId="77777777" w:rsidR="006C3702" w:rsidRPr="0078332E" w:rsidRDefault="006C3702" w:rsidP="005506BE">
      <w:pPr>
        <w:pStyle w:val="NormalWeb"/>
        <w:spacing w:before="0" w:beforeAutospacing="0" w:after="120" w:afterAutospacing="0"/>
        <w:rPr>
          <w:rFonts w:ascii="Arial" w:eastAsia="Times" w:hAnsi="Arial" w:cs="Arial"/>
          <w:b/>
          <w:color w:val="auto"/>
          <w:sz w:val="20"/>
          <w:szCs w:val="20"/>
          <w:lang w:val="en-GB" w:eastAsia="en-US"/>
        </w:rPr>
      </w:pPr>
      <w:r w:rsidRPr="0078332E">
        <w:rPr>
          <w:rFonts w:ascii="Arial" w:eastAsia="Times" w:hAnsi="Arial" w:cs="Arial"/>
          <w:b/>
          <w:color w:val="auto"/>
          <w:sz w:val="20"/>
          <w:szCs w:val="20"/>
          <w:lang w:val="en-GB" w:eastAsia="en-US"/>
        </w:rPr>
        <w:t>Contact Details:</w:t>
      </w:r>
    </w:p>
    <w:p w14:paraId="0B9A8519" w14:textId="77777777" w:rsidR="006C3702" w:rsidRPr="004C2AEB" w:rsidRDefault="00F45366" w:rsidP="006C3702">
      <w:pPr>
        <w:spacing w:line="240" w:lineRule="auto"/>
        <w:rPr>
          <w:rFonts w:ascii="Arial" w:hAnsi="Arial" w:cs="Arial"/>
          <w:b/>
          <w:sz w:val="20"/>
          <w:szCs w:val="20"/>
        </w:rPr>
      </w:pPr>
      <w:r w:rsidRPr="004C2AEB">
        <w:rPr>
          <w:rFonts w:ascii="Arial" w:hAnsi="Arial" w:cs="Arial"/>
          <w:b/>
          <w:sz w:val="20"/>
          <w:szCs w:val="20"/>
        </w:rPr>
        <w:t>Professor Simon Driver</w:t>
      </w:r>
      <w:r w:rsidR="006C3702" w:rsidRPr="004C2AEB">
        <w:rPr>
          <w:rFonts w:ascii="Arial" w:hAnsi="Arial" w:cs="Arial"/>
          <w:b/>
          <w:sz w:val="20"/>
          <w:szCs w:val="20"/>
        </w:rPr>
        <w:t xml:space="preserve"> </w:t>
      </w:r>
      <w:r w:rsidR="006C3702" w:rsidRPr="004C2AEB">
        <w:rPr>
          <w:rFonts w:ascii="Arial" w:hAnsi="Arial" w:cs="Arial"/>
          <w:sz w:val="20"/>
          <w:szCs w:val="20"/>
        </w:rPr>
        <w:t>(ICRAR – UWA)</w:t>
      </w:r>
    </w:p>
    <w:p w14:paraId="795CE2EB" w14:textId="77777777" w:rsidR="005506BE" w:rsidRDefault="006C3702" w:rsidP="006C3702">
      <w:pPr>
        <w:spacing w:after="360" w:line="240" w:lineRule="auto"/>
        <w:rPr>
          <w:rFonts w:ascii="Arial" w:hAnsi="Arial" w:cs="Arial"/>
          <w:sz w:val="20"/>
          <w:szCs w:val="20"/>
        </w:rPr>
      </w:pPr>
      <w:proofErr w:type="spellStart"/>
      <w:r w:rsidRPr="004C2AEB">
        <w:rPr>
          <w:rFonts w:ascii="Arial" w:hAnsi="Arial" w:cs="Arial"/>
          <w:sz w:val="20"/>
          <w:szCs w:val="20"/>
        </w:rPr>
        <w:t>Ph</w:t>
      </w:r>
      <w:proofErr w:type="spellEnd"/>
      <w:r w:rsidRPr="004C2AEB">
        <w:rPr>
          <w:rFonts w:ascii="Arial" w:hAnsi="Arial" w:cs="Arial"/>
          <w:sz w:val="20"/>
          <w:szCs w:val="20"/>
        </w:rPr>
        <w:t xml:space="preserve">: </w:t>
      </w:r>
      <w:r w:rsidR="004C2AEB" w:rsidRPr="004C2AEB">
        <w:rPr>
          <w:rFonts w:ascii="Arial" w:hAnsi="Arial" w:cs="Arial"/>
          <w:sz w:val="20"/>
          <w:szCs w:val="20"/>
        </w:rPr>
        <w:t xml:space="preserve">+61 </w:t>
      </w:r>
      <w:r w:rsidR="004C2AEB" w:rsidRPr="004C2AEB">
        <w:rPr>
          <w:rFonts w:ascii="Arial" w:hAnsi="Arial" w:cs="Arial"/>
          <w:sz w:val="20"/>
          <w:szCs w:val="20"/>
          <w:lang w:val="en-US"/>
        </w:rPr>
        <w:t>400 714 513</w:t>
      </w:r>
      <w:r w:rsidRPr="004C2AEB">
        <w:rPr>
          <w:rFonts w:ascii="Arial" w:hAnsi="Arial" w:cs="Arial"/>
          <w:sz w:val="20"/>
          <w:szCs w:val="20"/>
        </w:rPr>
        <w:tab/>
      </w:r>
      <w:r w:rsidRPr="004C2AEB">
        <w:rPr>
          <w:rFonts w:ascii="Arial" w:hAnsi="Arial" w:cs="Arial"/>
          <w:sz w:val="20"/>
          <w:szCs w:val="20"/>
        </w:rPr>
        <w:tab/>
        <w:t>E:</w:t>
      </w:r>
      <w:r w:rsidR="004C2AEB">
        <w:rPr>
          <w:rFonts w:ascii="Arial" w:hAnsi="Arial" w:cs="Arial"/>
          <w:sz w:val="20"/>
          <w:szCs w:val="20"/>
        </w:rPr>
        <w:t xml:space="preserve"> </w:t>
      </w:r>
      <w:hyperlink r:id="rId12" w:history="1">
        <w:r w:rsidR="004C2AEB" w:rsidRPr="00784C0A">
          <w:rPr>
            <w:rStyle w:val="Hyperlink"/>
            <w:rFonts w:ascii="Arial" w:hAnsi="Arial" w:cs="Arial"/>
            <w:sz w:val="20"/>
            <w:szCs w:val="20"/>
          </w:rPr>
          <w:t>simon.driver@icrar.org</w:t>
        </w:r>
      </w:hyperlink>
      <w:r w:rsidR="004C2AEB">
        <w:rPr>
          <w:rFonts w:ascii="Arial" w:hAnsi="Arial" w:cs="Arial"/>
          <w:sz w:val="20"/>
          <w:szCs w:val="20"/>
        </w:rPr>
        <w:t xml:space="preserve"> </w:t>
      </w:r>
    </w:p>
    <w:p w14:paraId="2013B515" w14:textId="649A72ED" w:rsidR="005506BE" w:rsidRPr="004C2AEB" w:rsidRDefault="005506BE" w:rsidP="005506BE">
      <w:pPr>
        <w:spacing w:line="240" w:lineRule="auto"/>
        <w:rPr>
          <w:rFonts w:ascii="Arial" w:hAnsi="Arial" w:cs="Arial"/>
          <w:b/>
          <w:sz w:val="20"/>
          <w:szCs w:val="20"/>
        </w:rPr>
      </w:pPr>
      <w:r w:rsidRPr="004C2AEB">
        <w:rPr>
          <w:rFonts w:ascii="Arial" w:hAnsi="Arial" w:cs="Arial"/>
          <w:b/>
          <w:sz w:val="20"/>
          <w:szCs w:val="20"/>
        </w:rPr>
        <w:t xml:space="preserve">Professor </w:t>
      </w:r>
      <w:r>
        <w:rPr>
          <w:rFonts w:ascii="Arial" w:hAnsi="Arial" w:cs="Arial"/>
          <w:b/>
          <w:sz w:val="20"/>
          <w:szCs w:val="20"/>
        </w:rPr>
        <w:t>Andrew Hopkins</w:t>
      </w:r>
      <w:r w:rsidRPr="004C2AEB">
        <w:rPr>
          <w:rFonts w:ascii="Arial" w:hAnsi="Arial" w:cs="Arial"/>
          <w:b/>
          <w:sz w:val="20"/>
          <w:szCs w:val="20"/>
        </w:rPr>
        <w:t xml:space="preserve"> </w:t>
      </w:r>
      <w:r w:rsidRPr="005506BE">
        <w:rPr>
          <w:rFonts w:ascii="Arial" w:hAnsi="Arial" w:cs="Arial"/>
          <w:sz w:val="20"/>
          <w:szCs w:val="20"/>
        </w:rPr>
        <w:t>(Australian Astronomical Observatory)</w:t>
      </w:r>
    </w:p>
    <w:p w14:paraId="41F0CD60" w14:textId="1438D013" w:rsidR="006C3702" w:rsidRDefault="005506BE" w:rsidP="005506BE">
      <w:pPr>
        <w:spacing w:after="360" w:line="240" w:lineRule="auto"/>
        <w:rPr>
          <w:rStyle w:val="Hyperlink"/>
          <w:rFonts w:ascii="Arial" w:hAnsi="Arial" w:cs="Arial"/>
          <w:bCs/>
          <w:sz w:val="20"/>
          <w:szCs w:val="20"/>
          <w:u w:val="none"/>
        </w:rPr>
      </w:pPr>
      <w:proofErr w:type="spellStart"/>
      <w:r w:rsidRPr="004C2AEB">
        <w:rPr>
          <w:rFonts w:ascii="Arial" w:hAnsi="Arial" w:cs="Arial"/>
          <w:sz w:val="20"/>
          <w:szCs w:val="20"/>
        </w:rPr>
        <w:t>Ph</w:t>
      </w:r>
      <w:proofErr w:type="spellEnd"/>
      <w:r w:rsidRPr="004C2AEB">
        <w:rPr>
          <w:rFonts w:ascii="Arial" w:hAnsi="Arial" w:cs="Arial"/>
          <w:sz w:val="20"/>
          <w:szCs w:val="20"/>
        </w:rPr>
        <w:t xml:space="preserve">: +61 </w:t>
      </w:r>
      <w:r>
        <w:rPr>
          <w:rFonts w:ascii="Arial" w:hAnsi="Arial" w:cs="Arial"/>
          <w:sz w:val="20"/>
          <w:szCs w:val="20"/>
          <w:lang w:val="en-US"/>
        </w:rPr>
        <w:t>432 855 049</w:t>
      </w:r>
      <w:r w:rsidRPr="004C2AEB">
        <w:rPr>
          <w:rFonts w:ascii="Arial" w:hAnsi="Arial" w:cs="Arial"/>
          <w:sz w:val="20"/>
          <w:szCs w:val="20"/>
        </w:rPr>
        <w:tab/>
      </w:r>
      <w:r w:rsidRPr="004C2AEB">
        <w:rPr>
          <w:rFonts w:ascii="Arial" w:hAnsi="Arial" w:cs="Arial"/>
          <w:sz w:val="20"/>
          <w:szCs w:val="20"/>
        </w:rPr>
        <w:tab/>
        <w:t>E</w:t>
      </w:r>
      <w:r>
        <w:rPr>
          <w:rFonts w:ascii="Arial" w:hAnsi="Arial" w:cs="Arial"/>
          <w:sz w:val="20"/>
          <w:szCs w:val="20"/>
        </w:rPr>
        <w:t xml:space="preserve">: </w:t>
      </w:r>
      <w:hyperlink r:id="rId13" w:history="1">
        <w:r w:rsidRPr="00DD48C1">
          <w:rPr>
            <w:rStyle w:val="Hyperlink"/>
            <w:rFonts w:ascii="Arial" w:hAnsi="Arial" w:cs="Arial"/>
            <w:sz w:val="20"/>
            <w:szCs w:val="20"/>
          </w:rPr>
          <w:t>andrew.hopkins@aao.gov.au</w:t>
        </w:r>
      </w:hyperlink>
      <w:r>
        <w:rPr>
          <w:rFonts w:ascii="Arial" w:hAnsi="Arial" w:cs="Arial"/>
          <w:sz w:val="20"/>
          <w:szCs w:val="20"/>
        </w:rPr>
        <w:t xml:space="preserve"> </w:t>
      </w:r>
      <w:r w:rsidR="006C3702" w:rsidRPr="004C2AEB">
        <w:rPr>
          <w:rStyle w:val="Hyperlink"/>
          <w:rFonts w:ascii="Arial" w:hAnsi="Arial" w:cs="Arial"/>
          <w:bCs/>
          <w:sz w:val="20"/>
          <w:szCs w:val="20"/>
          <w:u w:val="none"/>
        </w:rPr>
        <w:tab/>
      </w:r>
      <w:r>
        <w:rPr>
          <w:rStyle w:val="Hyperlink"/>
          <w:rFonts w:ascii="Arial" w:hAnsi="Arial" w:cs="Arial"/>
          <w:bCs/>
          <w:sz w:val="20"/>
          <w:szCs w:val="20"/>
          <w:u w:val="none"/>
        </w:rPr>
        <w:t xml:space="preserve"> </w:t>
      </w:r>
    </w:p>
    <w:p w14:paraId="1B4DB0E0" w14:textId="3FAFAEA4" w:rsidR="004C2AEB" w:rsidRPr="004C2AEB" w:rsidRDefault="004C2AEB" w:rsidP="004C2AEB">
      <w:pPr>
        <w:spacing w:line="240" w:lineRule="auto"/>
        <w:rPr>
          <w:rFonts w:ascii="Arial" w:hAnsi="Arial" w:cs="Arial"/>
          <w:b/>
          <w:sz w:val="20"/>
          <w:szCs w:val="20"/>
        </w:rPr>
      </w:pPr>
      <w:r>
        <w:rPr>
          <w:rFonts w:ascii="Arial" w:hAnsi="Arial" w:cs="Arial"/>
          <w:b/>
          <w:sz w:val="20"/>
          <w:szCs w:val="20"/>
        </w:rPr>
        <w:t>Dr Luke Davies</w:t>
      </w:r>
      <w:r w:rsidRPr="004C2AEB">
        <w:rPr>
          <w:rFonts w:ascii="Arial" w:hAnsi="Arial" w:cs="Arial"/>
          <w:b/>
          <w:sz w:val="20"/>
          <w:szCs w:val="20"/>
        </w:rPr>
        <w:t xml:space="preserve"> </w:t>
      </w:r>
      <w:r w:rsidRPr="004C2AEB">
        <w:rPr>
          <w:rFonts w:ascii="Arial" w:hAnsi="Arial" w:cs="Arial"/>
          <w:sz w:val="20"/>
          <w:szCs w:val="20"/>
        </w:rPr>
        <w:t>(ICRAR – UWA)</w:t>
      </w:r>
    </w:p>
    <w:p w14:paraId="4224DD61" w14:textId="20BBBDB0" w:rsidR="004C2AEB" w:rsidRPr="0032505A" w:rsidRDefault="004C2AEB" w:rsidP="004C2AEB">
      <w:pPr>
        <w:spacing w:after="360" w:line="240" w:lineRule="auto"/>
        <w:rPr>
          <w:rFonts w:ascii="Arial" w:hAnsi="Arial" w:cs="Arial"/>
          <w:bCs/>
          <w:sz w:val="20"/>
          <w:szCs w:val="20"/>
        </w:rPr>
      </w:pPr>
      <w:proofErr w:type="spellStart"/>
      <w:r w:rsidRPr="004C2AEB">
        <w:rPr>
          <w:rFonts w:ascii="Arial" w:hAnsi="Arial" w:cs="Arial"/>
          <w:sz w:val="20"/>
          <w:szCs w:val="20"/>
        </w:rPr>
        <w:t>Ph</w:t>
      </w:r>
      <w:proofErr w:type="spellEnd"/>
      <w:r w:rsidRPr="004C2AEB">
        <w:rPr>
          <w:rFonts w:ascii="Arial" w:hAnsi="Arial" w:cs="Arial"/>
          <w:sz w:val="20"/>
          <w:szCs w:val="20"/>
        </w:rPr>
        <w:t xml:space="preserve">: </w:t>
      </w:r>
      <w:r w:rsidRPr="004C2AEB">
        <w:rPr>
          <w:rFonts w:ascii="Arial" w:hAnsi="Arial" w:cs="Arial"/>
          <w:sz w:val="20"/>
          <w:szCs w:val="20"/>
          <w:lang w:val="en-US"/>
        </w:rPr>
        <w:t>+61 466 277 672</w:t>
      </w:r>
      <w:r w:rsidRPr="004C2AEB">
        <w:rPr>
          <w:rFonts w:ascii="Arial" w:hAnsi="Arial" w:cs="Arial"/>
          <w:sz w:val="20"/>
          <w:szCs w:val="20"/>
        </w:rPr>
        <w:tab/>
      </w:r>
      <w:r w:rsidRPr="004C2AEB">
        <w:rPr>
          <w:rFonts w:ascii="Arial" w:hAnsi="Arial" w:cs="Arial"/>
          <w:sz w:val="20"/>
          <w:szCs w:val="20"/>
        </w:rPr>
        <w:tab/>
        <w:t>E:</w:t>
      </w:r>
      <w:r>
        <w:rPr>
          <w:rFonts w:ascii="Arial" w:hAnsi="Arial" w:cs="Arial"/>
          <w:sz w:val="20"/>
          <w:szCs w:val="20"/>
        </w:rPr>
        <w:t xml:space="preserve"> </w:t>
      </w:r>
      <w:hyperlink r:id="rId14" w:history="1">
        <w:r w:rsidRPr="00784C0A">
          <w:rPr>
            <w:rStyle w:val="Hyperlink"/>
            <w:rFonts w:ascii="Arial" w:hAnsi="Arial" w:cs="Arial"/>
            <w:sz w:val="20"/>
            <w:szCs w:val="20"/>
          </w:rPr>
          <w:t>luke.davies@icrar.org</w:t>
        </w:r>
      </w:hyperlink>
      <w:r>
        <w:rPr>
          <w:rFonts w:ascii="Arial" w:hAnsi="Arial" w:cs="Arial"/>
          <w:sz w:val="20"/>
          <w:szCs w:val="20"/>
        </w:rPr>
        <w:t xml:space="preserve"> </w:t>
      </w:r>
      <w:r w:rsidRPr="004C2AEB">
        <w:rPr>
          <w:rFonts w:ascii="Arial" w:hAnsi="Arial" w:cs="Arial"/>
          <w:sz w:val="20"/>
          <w:szCs w:val="20"/>
        </w:rPr>
        <w:t xml:space="preserve"> </w:t>
      </w:r>
    </w:p>
    <w:p w14:paraId="4E03A5AE" w14:textId="77777777" w:rsidR="006C3702" w:rsidRPr="0078332E" w:rsidRDefault="006C3702" w:rsidP="006C3702">
      <w:pPr>
        <w:spacing w:line="240" w:lineRule="auto"/>
        <w:rPr>
          <w:rFonts w:ascii="Arial" w:hAnsi="Arial" w:cs="Arial"/>
          <w:b/>
          <w:sz w:val="20"/>
          <w:szCs w:val="20"/>
        </w:rPr>
      </w:pPr>
      <w:r w:rsidRPr="0078332E">
        <w:rPr>
          <w:rFonts w:ascii="Arial" w:hAnsi="Arial" w:cs="Arial"/>
          <w:b/>
          <w:sz w:val="20"/>
          <w:szCs w:val="20"/>
        </w:rPr>
        <w:t xml:space="preserve">Pete Wheeler </w:t>
      </w:r>
      <w:r w:rsidRPr="0078332E">
        <w:rPr>
          <w:rFonts w:ascii="Arial" w:hAnsi="Arial" w:cs="Arial"/>
          <w:sz w:val="20"/>
          <w:szCs w:val="20"/>
        </w:rPr>
        <w:t>(Media Contact, ICRAR)</w:t>
      </w:r>
    </w:p>
    <w:p w14:paraId="5A40B4DB" w14:textId="6498745B" w:rsidR="008D4D6C" w:rsidRPr="0070652F" w:rsidRDefault="006C3702" w:rsidP="0070652F">
      <w:pPr>
        <w:spacing w:after="360" w:line="240" w:lineRule="auto"/>
        <w:rPr>
          <w:rFonts w:ascii="Arial" w:hAnsi="Arial" w:cs="Arial"/>
          <w:sz w:val="20"/>
          <w:szCs w:val="20"/>
        </w:rPr>
      </w:pPr>
      <w:proofErr w:type="spellStart"/>
      <w:r>
        <w:rPr>
          <w:rFonts w:ascii="Arial" w:hAnsi="Arial" w:cs="Arial"/>
          <w:sz w:val="20"/>
          <w:szCs w:val="20"/>
        </w:rPr>
        <w:t>Ph</w:t>
      </w:r>
      <w:proofErr w:type="spellEnd"/>
      <w:r>
        <w:rPr>
          <w:rFonts w:ascii="Arial" w:hAnsi="Arial" w:cs="Arial"/>
          <w:sz w:val="20"/>
          <w:szCs w:val="20"/>
        </w:rPr>
        <w:t xml:space="preserve">: +61 </w:t>
      </w:r>
      <w:r w:rsidR="004C2AEB" w:rsidRPr="0078332E">
        <w:rPr>
          <w:rFonts w:ascii="Arial" w:hAnsi="Arial" w:cs="Arial"/>
          <w:sz w:val="20"/>
          <w:szCs w:val="20"/>
        </w:rPr>
        <w:t>+61 423 982 018</w:t>
      </w:r>
      <w:r w:rsidRPr="0078332E">
        <w:rPr>
          <w:rFonts w:ascii="Arial" w:hAnsi="Arial" w:cs="Arial"/>
          <w:sz w:val="20"/>
          <w:szCs w:val="20"/>
        </w:rPr>
        <w:tab/>
        <w:t xml:space="preserve">E: </w:t>
      </w:r>
      <w:hyperlink r:id="rId15" w:history="1">
        <w:r w:rsidRPr="008658D5">
          <w:rPr>
            <w:rStyle w:val="Hyperlink"/>
            <w:rFonts w:ascii="Arial" w:hAnsi="Arial" w:cs="Arial"/>
            <w:bCs/>
            <w:sz w:val="20"/>
            <w:szCs w:val="20"/>
          </w:rPr>
          <w:t>pete.wheeler@icrar.org</w:t>
        </w:r>
      </w:hyperlink>
      <w:r w:rsidRPr="0078332E">
        <w:rPr>
          <w:rFonts w:ascii="Arial" w:hAnsi="Arial" w:cs="Arial"/>
          <w:sz w:val="20"/>
          <w:szCs w:val="20"/>
        </w:rPr>
        <w:tab/>
      </w:r>
      <w:r w:rsidRPr="0078332E">
        <w:rPr>
          <w:rFonts w:ascii="Arial" w:hAnsi="Arial" w:cs="Arial"/>
          <w:sz w:val="20"/>
          <w:szCs w:val="20"/>
        </w:rPr>
        <w:tab/>
        <w:t xml:space="preserve"> </w:t>
      </w:r>
    </w:p>
    <w:sectPr w:rsidR="008D4D6C" w:rsidRPr="0070652F" w:rsidSect="00CB3ADB">
      <w:headerReference w:type="even" r:id="rId16"/>
      <w:headerReference w:type="default" r:id="rId17"/>
      <w:footerReference w:type="even" r:id="rId18"/>
      <w:footerReference w:type="default" r:id="rId19"/>
      <w:headerReference w:type="first" r:id="rId20"/>
      <w:footerReference w:type="first" r:id="rId21"/>
      <w:pgSz w:w="11906" w:h="16838"/>
      <w:pgMar w:top="2098" w:right="1276" w:bottom="2268" w:left="1134"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85794" w14:textId="77777777" w:rsidR="00E91FD4" w:rsidRDefault="00E91FD4" w:rsidP="00CB3ADB">
      <w:pPr>
        <w:spacing w:after="0" w:line="240" w:lineRule="auto"/>
      </w:pPr>
      <w:r>
        <w:separator/>
      </w:r>
    </w:p>
  </w:endnote>
  <w:endnote w:type="continuationSeparator" w:id="0">
    <w:p w14:paraId="236900E2" w14:textId="77777777" w:rsidR="00E91FD4" w:rsidRDefault="00E91FD4" w:rsidP="00CB3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N-Mediu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65410" w14:textId="77777777" w:rsidR="00E46C5E" w:rsidRDefault="00E46C5E">
    <w:pP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9F3CC" w14:textId="77777777" w:rsidR="00E46C5E" w:rsidRDefault="00E46C5E">
    <w:pPr>
      <w:pStyle w:val="Footer"/>
    </w:pPr>
    <w:r>
      <w:rPr>
        <w:noProof/>
        <w:lang w:eastAsia="en-AU"/>
      </w:rPr>
      <w:drawing>
        <wp:anchor distT="0" distB="0" distL="114300" distR="114300" simplePos="0" relativeHeight="251663360" behindDoc="0" locked="0" layoutInCell="1" allowOverlap="1" wp14:anchorId="43D849DB" wp14:editId="5B96399D">
          <wp:simplePos x="0" y="0"/>
          <wp:positionH relativeFrom="margin">
            <wp:posOffset>3964940</wp:posOffset>
          </wp:positionH>
          <wp:positionV relativeFrom="margin">
            <wp:posOffset>8364220</wp:posOffset>
          </wp:positionV>
          <wp:extent cx="2025650" cy="665480"/>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A-Full-Hor-CMYK.jpg"/>
                  <pic:cNvPicPr/>
                </pic:nvPicPr>
                <pic:blipFill>
                  <a:blip r:embed="rId1" cstate="print">
                    <a:extLst>
                      <a:ext uri="{28A0092B-C50C-407E-A947-70E740481C1C}">
                        <a14:useLocalDpi xmlns:a14="http://schemas.microsoft.com/office/drawing/2010/main"/>
                      </a:ext>
                    </a:extLst>
                  </a:blip>
                  <a:stretch>
                    <a:fillRect/>
                  </a:stretch>
                </pic:blipFill>
                <pic:spPr>
                  <a:xfrm>
                    <a:off x="0" y="0"/>
                    <a:ext cx="2025650" cy="6654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60288" behindDoc="0" locked="0" layoutInCell="1" allowOverlap="1" wp14:anchorId="2D2D1AD2" wp14:editId="366ABB83">
          <wp:simplePos x="0" y="0"/>
          <wp:positionH relativeFrom="column">
            <wp:posOffset>139700</wp:posOffset>
          </wp:positionH>
          <wp:positionV relativeFrom="paragraph">
            <wp:posOffset>-617855</wp:posOffset>
          </wp:positionV>
          <wp:extent cx="2567940" cy="431800"/>
          <wp:effectExtent l="0" t="0" r="0" b="0"/>
          <wp:wrapNone/>
          <wp:docPr id="7" name="Picture 7" descr=":::Logos:Curtin:MasterBrand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s:Curtin:MasterBrandLogo_CMYK.eps"/>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2567940" cy="4318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E65AF" w14:textId="77777777" w:rsidR="00E46C5E" w:rsidRDefault="00E46C5E" w:rsidP="00CB3ADB">
    <w:pPr>
      <w:pStyle w:val="Footer"/>
      <w:tabs>
        <w:tab w:val="clear" w:pos="4513"/>
        <w:tab w:val="clear" w:pos="9026"/>
        <w:tab w:val="left" w:pos="3105"/>
      </w:tabs>
    </w:pPr>
    <w:r>
      <w:rPr>
        <w:noProof/>
        <w:lang w:eastAsia="en-AU"/>
      </w:rPr>
      <w:drawing>
        <wp:anchor distT="0" distB="0" distL="114300" distR="114300" simplePos="0" relativeHeight="251666432" behindDoc="0" locked="0" layoutInCell="1" allowOverlap="1" wp14:anchorId="0767D0EE" wp14:editId="34C6F535">
          <wp:simplePos x="0" y="0"/>
          <wp:positionH relativeFrom="margin">
            <wp:posOffset>3964940</wp:posOffset>
          </wp:positionH>
          <wp:positionV relativeFrom="margin">
            <wp:posOffset>8229600</wp:posOffset>
          </wp:positionV>
          <wp:extent cx="2025650" cy="665480"/>
          <wp:effectExtent l="0" t="0" r="635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A-Full-Hor-CMYK.jpg"/>
                  <pic:cNvPicPr/>
                </pic:nvPicPr>
                <pic:blipFill>
                  <a:blip r:embed="rId1" cstate="print">
                    <a:extLst>
                      <a:ext uri="{28A0092B-C50C-407E-A947-70E740481C1C}">
                        <a14:useLocalDpi xmlns:a14="http://schemas.microsoft.com/office/drawing/2010/main"/>
                      </a:ext>
                    </a:extLst>
                  </a:blip>
                  <a:stretch>
                    <a:fillRect/>
                  </a:stretch>
                </pic:blipFill>
                <pic:spPr>
                  <a:xfrm>
                    <a:off x="0" y="0"/>
                    <a:ext cx="2025650" cy="6654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65408" behindDoc="0" locked="0" layoutInCell="1" allowOverlap="1" wp14:anchorId="4FB9B550" wp14:editId="226DADB5">
          <wp:simplePos x="0" y="0"/>
          <wp:positionH relativeFrom="column">
            <wp:posOffset>139700</wp:posOffset>
          </wp:positionH>
          <wp:positionV relativeFrom="paragraph">
            <wp:posOffset>-297180</wp:posOffset>
          </wp:positionV>
          <wp:extent cx="2567940" cy="431800"/>
          <wp:effectExtent l="0" t="0" r="0" b="0"/>
          <wp:wrapNone/>
          <wp:docPr id="11" name="Picture 11" descr=":::Logos:Curtin:MasterBrand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s:Curtin:MasterBrandLogo_CMYK.eps"/>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2567940" cy="431800"/>
                  </a:xfrm>
                  <a:prstGeom prst="rect">
                    <a:avLst/>
                  </a:prstGeom>
                  <a:noFill/>
                </pic:spPr>
              </pic:pic>
            </a:graphicData>
          </a:graphic>
          <wp14:sizeRelH relativeFrom="page">
            <wp14:pctWidth>0</wp14:pctWidth>
          </wp14:sizeRelH>
          <wp14:sizeRelV relativeFrom="page">
            <wp14:pctHeight>0</wp14:pctHeight>
          </wp14:sizeRelV>
        </wp:anchor>
      </w:drawing>
    </w:r>
    <w:r>
      <w:tab/>
    </w:r>
  </w:p>
  <w:p w14:paraId="032FB475" w14:textId="77777777" w:rsidR="00E46C5E" w:rsidRDefault="00E46C5E" w:rsidP="00CB3ADB">
    <w:pPr>
      <w:pStyle w:val="Footer"/>
    </w:pPr>
  </w:p>
  <w:p w14:paraId="582AA3BA" w14:textId="77777777" w:rsidR="00E46C5E" w:rsidRPr="00080945" w:rsidRDefault="00E46C5E" w:rsidP="00CB3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C3DEB" w14:textId="77777777" w:rsidR="00E91FD4" w:rsidRDefault="00E91FD4" w:rsidP="00CB3ADB">
      <w:pPr>
        <w:spacing w:after="0" w:line="240" w:lineRule="auto"/>
      </w:pPr>
      <w:r>
        <w:separator/>
      </w:r>
    </w:p>
  </w:footnote>
  <w:footnote w:type="continuationSeparator" w:id="0">
    <w:p w14:paraId="5E147599" w14:textId="77777777" w:rsidR="00E91FD4" w:rsidRDefault="00E91FD4" w:rsidP="00CB3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607EB" w14:textId="77777777" w:rsidR="00E46C5E" w:rsidRDefault="00E46C5E">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2BFA7" w14:textId="77777777" w:rsidR="00E46C5E" w:rsidRDefault="00E46C5E">
    <w:pPr>
      <w:pStyle w:val="Header"/>
    </w:pPr>
    <w:r>
      <w:rPr>
        <w:noProof/>
        <w:lang w:eastAsia="en-AU"/>
      </w:rPr>
      <w:drawing>
        <wp:anchor distT="0" distB="0" distL="114300" distR="114300" simplePos="0" relativeHeight="251659264" behindDoc="1" locked="0" layoutInCell="1" allowOverlap="1" wp14:anchorId="24399617" wp14:editId="503FB43D">
          <wp:simplePos x="0" y="0"/>
          <wp:positionH relativeFrom="page">
            <wp:align>center</wp:align>
          </wp:positionH>
          <wp:positionV relativeFrom="page">
            <wp:align>top</wp:align>
          </wp:positionV>
          <wp:extent cx="7560310" cy="7556500"/>
          <wp:effectExtent l="0" t="0" r="8890" b="12700"/>
          <wp:wrapNone/>
          <wp:docPr id="6" name="Picture 6" descr="media release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dia release header.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560310" cy="75565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6192" behindDoc="0" locked="0" layoutInCell="1" allowOverlap="1" wp14:anchorId="36F277BB" wp14:editId="0EE8062C">
              <wp:simplePos x="0" y="0"/>
              <wp:positionH relativeFrom="column">
                <wp:posOffset>6515100</wp:posOffset>
              </wp:positionH>
              <wp:positionV relativeFrom="paragraph">
                <wp:posOffset>3102610</wp:posOffset>
              </wp:positionV>
              <wp:extent cx="219075" cy="0"/>
              <wp:effectExtent l="12700" t="16510" r="22225"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3175">
                        <a:solidFill>
                          <a:srgbClr val="D8D8D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BA7D84" id="_x0000_t32" coordsize="21600,21600" o:spt="32" o:oned="t" path="m,l21600,21600e" filled="f">
              <v:path arrowok="t" fillok="f" o:connecttype="none"/>
              <o:lock v:ext="edit" shapetype="t"/>
            </v:shapetype>
            <v:shape id="AutoShape 2" o:spid="_x0000_s1026" type="#_x0000_t32" style="position:absolute;margin-left:513pt;margin-top:244.3pt;width:17.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" strokecolor="#d8d8d8" strokeweight=".25pt"/>
          </w:pict>
        </mc:Fallback>
      </mc:AlternateContent>
    </w:r>
    <w:r>
      <w:rPr>
        <w:noProof/>
        <w:lang w:eastAsia="en-AU"/>
      </w:rPr>
      <mc:AlternateContent>
        <mc:Choice Requires="wps">
          <w:drawing>
            <wp:anchor distT="0" distB="0" distL="114300" distR="114300" simplePos="0" relativeHeight="251655168" behindDoc="0" locked="0" layoutInCell="1" allowOverlap="1" wp14:anchorId="7641732A" wp14:editId="47EC0067">
              <wp:simplePos x="0" y="0"/>
              <wp:positionH relativeFrom="column">
                <wp:posOffset>-643890</wp:posOffset>
              </wp:positionH>
              <wp:positionV relativeFrom="paragraph">
                <wp:posOffset>3102610</wp:posOffset>
              </wp:positionV>
              <wp:extent cx="219075" cy="0"/>
              <wp:effectExtent l="16510" t="16510" r="31115" b="215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3175">
                        <a:solidFill>
                          <a:srgbClr val="D8D8D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99C69" id="AutoShape 1" o:spid="_x0000_s1026" type="#_x0000_t32" style="position:absolute;margin-left:-50.7pt;margin-top:244.3pt;width:17.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" strokecolor="#d8d8d8" strokeweight=".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E410E" w14:textId="77777777" w:rsidR="00E46C5E" w:rsidRDefault="00E46C5E">
    <w:pPr>
      <w:pStyle w:val="Header"/>
    </w:pPr>
    <w:r>
      <w:rPr>
        <w:noProof/>
        <w:lang w:eastAsia="en-AU"/>
      </w:rPr>
      <w:drawing>
        <wp:anchor distT="0" distB="0" distL="114300" distR="114300" simplePos="0" relativeHeight="251654144" behindDoc="1" locked="0" layoutInCell="1" allowOverlap="1" wp14:anchorId="37A86689" wp14:editId="5272565B">
          <wp:simplePos x="0" y="0"/>
          <wp:positionH relativeFrom="column">
            <wp:posOffset>-698500</wp:posOffset>
          </wp:positionH>
          <wp:positionV relativeFrom="paragraph">
            <wp:posOffset>-455295</wp:posOffset>
          </wp:positionV>
          <wp:extent cx="7560310" cy="7556500"/>
          <wp:effectExtent l="0" t="0" r="8890" b="12700"/>
          <wp:wrapNone/>
          <wp:docPr id="5" name="Picture 5" descr="media release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a release header.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560310" cy="7556500"/>
                  </a:xfrm>
                  <a:prstGeom prst="rect">
                    <a:avLst/>
                  </a:prstGeom>
                  <a:noFill/>
                </pic:spPr>
              </pic:pic>
            </a:graphicData>
          </a:graphic>
          <wp14:sizeRelH relativeFrom="page">
            <wp14:pctWidth>0</wp14:pctWidth>
          </wp14:sizeRelH>
          <wp14:sizeRelV relativeFrom="page">
            <wp14:pctHeight>0</wp14:pctHeight>
          </wp14:sizeRelV>
        </wp:anchor>
      </w:drawing>
    </w:r>
    <w:r w:rsidRPr="00FA5A1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78F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E479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12D4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85B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2C6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4EE9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7A6E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AE63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1803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E653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155BA8"/>
    <w:multiLevelType w:val="hybridMultilevel"/>
    <w:tmpl w:val="D370F3E2"/>
    <w:lvl w:ilvl="0" w:tplc="EED872B4">
      <w:start w:val="3"/>
      <w:numFmt w:val="bullet"/>
      <w:lvlText w:val=""/>
      <w:lvlJc w:val="left"/>
      <w:pPr>
        <w:ind w:left="720" w:hanging="360"/>
      </w:pPr>
      <w:rPr>
        <w:rFonts w:ascii="Wingdings" w:eastAsia="Times" w:hAnsi="Wingdings"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F4749"/>
    <w:multiLevelType w:val="hybridMultilevel"/>
    <w:tmpl w:val="F4142B1E"/>
    <w:lvl w:ilvl="0" w:tplc="25E2CF22">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LockTheme/>
  <w:styleLockQFSet/>
  <w:defaultTabStop w:val="720"/>
  <w:drawingGridHorizontalSpacing w:val="110"/>
  <w:displayHorizontalDrawingGridEvery w:val="2"/>
  <w:characterSpacingControl w:val="doNotCompress"/>
  <w:hdrShapeDefaults>
    <o:shapedefaults v:ext="edit" spidmax="2049" style="mso-position-horizontal-relative:page;mso-position-vertical-relative:page;mso-height-relative:margin" o:allowincell="f" fillcolor="none [3201]" strokecolor="white">
      <v:fill color="none [3201]" color2="none [1296]" focusposition="1" focussize="" focus="100%" type="gradient"/>
      <v:stroke color="white" weight="1pt"/>
      <v:shadow on="t" type="perspective" color="none [1601]" opacity=".5" offset="1pt" offset2="-3pt"/>
      <v:textbox inset="21.6pt,21.6pt,21.6pt,21.6pt"/>
      <o:colormru v:ext="edit" colors="white,#c3424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74"/>
    <w:rsid w:val="000303C7"/>
    <w:rsid w:val="00041666"/>
    <w:rsid w:val="00042D82"/>
    <w:rsid w:val="00054A0A"/>
    <w:rsid w:val="00092DFE"/>
    <w:rsid w:val="000B4E63"/>
    <w:rsid w:val="000C47A5"/>
    <w:rsid w:val="000D442D"/>
    <w:rsid w:val="000F4182"/>
    <w:rsid w:val="000F6C8E"/>
    <w:rsid w:val="0012137D"/>
    <w:rsid w:val="001213A8"/>
    <w:rsid w:val="00127F37"/>
    <w:rsid w:val="00143397"/>
    <w:rsid w:val="0014580F"/>
    <w:rsid w:val="00147F36"/>
    <w:rsid w:val="00172DCF"/>
    <w:rsid w:val="001B034A"/>
    <w:rsid w:val="001B4C32"/>
    <w:rsid w:val="001B5AD2"/>
    <w:rsid w:val="001C0162"/>
    <w:rsid w:val="001D0ED3"/>
    <w:rsid w:val="001D59C8"/>
    <w:rsid w:val="001F7683"/>
    <w:rsid w:val="00205E4E"/>
    <w:rsid w:val="002410A8"/>
    <w:rsid w:val="002563B1"/>
    <w:rsid w:val="0027472B"/>
    <w:rsid w:val="00284B02"/>
    <w:rsid w:val="0029177F"/>
    <w:rsid w:val="002C5D01"/>
    <w:rsid w:val="002E6130"/>
    <w:rsid w:val="002E6B00"/>
    <w:rsid w:val="00353CB0"/>
    <w:rsid w:val="00362E37"/>
    <w:rsid w:val="00364947"/>
    <w:rsid w:val="00385F84"/>
    <w:rsid w:val="003908D9"/>
    <w:rsid w:val="00392252"/>
    <w:rsid w:val="003A2CDE"/>
    <w:rsid w:val="003A337E"/>
    <w:rsid w:val="003A7368"/>
    <w:rsid w:val="003E4E9F"/>
    <w:rsid w:val="004179B9"/>
    <w:rsid w:val="0043413F"/>
    <w:rsid w:val="00456793"/>
    <w:rsid w:val="004617C8"/>
    <w:rsid w:val="00467272"/>
    <w:rsid w:val="0048558A"/>
    <w:rsid w:val="00486D8D"/>
    <w:rsid w:val="004C2AEB"/>
    <w:rsid w:val="004F22CF"/>
    <w:rsid w:val="005201F2"/>
    <w:rsid w:val="005211B2"/>
    <w:rsid w:val="0053052D"/>
    <w:rsid w:val="0053702A"/>
    <w:rsid w:val="00544081"/>
    <w:rsid w:val="005462A7"/>
    <w:rsid w:val="005506BE"/>
    <w:rsid w:val="005A6251"/>
    <w:rsid w:val="006064BC"/>
    <w:rsid w:val="0060725D"/>
    <w:rsid w:val="00616C4D"/>
    <w:rsid w:val="00641515"/>
    <w:rsid w:val="006C2C35"/>
    <w:rsid w:val="006C3702"/>
    <w:rsid w:val="006C549C"/>
    <w:rsid w:val="006F6FBF"/>
    <w:rsid w:val="0070395B"/>
    <w:rsid w:val="0070652F"/>
    <w:rsid w:val="00707F44"/>
    <w:rsid w:val="007137C1"/>
    <w:rsid w:val="007723F4"/>
    <w:rsid w:val="007A3BB4"/>
    <w:rsid w:val="007B23F2"/>
    <w:rsid w:val="007C07F7"/>
    <w:rsid w:val="007C237A"/>
    <w:rsid w:val="007C4FCE"/>
    <w:rsid w:val="007C7653"/>
    <w:rsid w:val="007E4F1A"/>
    <w:rsid w:val="007F62B8"/>
    <w:rsid w:val="008152AE"/>
    <w:rsid w:val="0082740A"/>
    <w:rsid w:val="0086125A"/>
    <w:rsid w:val="00861DDF"/>
    <w:rsid w:val="008971BD"/>
    <w:rsid w:val="008B78B3"/>
    <w:rsid w:val="008C3D04"/>
    <w:rsid w:val="008D3ED6"/>
    <w:rsid w:val="008D4D6C"/>
    <w:rsid w:val="00914AD8"/>
    <w:rsid w:val="009151EA"/>
    <w:rsid w:val="009833F0"/>
    <w:rsid w:val="009A7244"/>
    <w:rsid w:val="009C7008"/>
    <w:rsid w:val="00A00DFF"/>
    <w:rsid w:val="00A12BFA"/>
    <w:rsid w:val="00A2791A"/>
    <w:rsid w:val="00A50445"/>
    <w:rsid w:val="00A904AE"/>
    <w:rsid w:val="00A92C51"/>
    <w:rsid w:val="00AC46B6"/>
    <w:rsid w:val="00AE5DB2"/>
    <w:rsid w:val="00AF4195"/>
    <w:rsid w:val="00B11B7D"/>
    <w:rsid w:val="00B21ED3"/>
    <w:rsid w:val="00B40005"/>
    <w:rsid w:val="00B40157"/>
    <w:rsid w:val="00B9161F"/>
    <w:rsid w:val="00BA311C"/>
    <w:rsid w:val="00BF7A77"/>
    <w:rsid w:val="00C02473"/>
    <w:rsid w:val="00C23A3E"/>
    <w:rsid w:val="00C4682C"/>
    <w:rsid w:val="00C736A1"/>
    <w:rsid w:val="00CA3BC3"/>
    <w:rsid w:val="00CB3ADB"/>
    <w:rsid w:val="00CE3E75"/>
    <w:rsid w:val="00CF585E"/>
    <w:rsid w:val="00D03285"/>
    <w:rsid w:val="00D3710E"/>
    <w:rsid w:val="00D41C65"/>
    <w:rsid w:val="00D446B5"/>
    <w:rsid w:val="00D573FC"/>
    <w:rsid w:val="00D7055A"/>
    <w:rsid w:val="00D94349"/>
    <w:rsid w:val="00DA02C8"/>
    <w:rsid w:val="00DB5A2F"/>
    <w:rsid w:val="00DD1919"/>
    <w:rsid w:val="00DD6A42"/>
    <w:rsid w:val="00DD71B9"/>
    <w:rsid w:val="00E00F2A"/>
    <w:rsid w:val="00E0660F"/>
    <w:rsid w:val="00E13B17"/>
    <w:rsid w:val="00E148D5"/>
    <w:rsid w:val="00E22222"/>
    <w:rsid w:val="00E27486"/>
    <w:rsid w:val="00E46C5E"/>
    <w:rsid w:val="00E64174"/>
    <w:rsid w:val="00E735EB"/>
    <w:rsid w:val="00E91FD4"/>
    <w:rsid w:val="00EA1272"/>
    <w:rsid w:val="00EA2CB5"/>
    <w:rsid w:val="00EB385C"/>
    <w:rsid w:val="00ED2E6A"/>
    <w:rsid w:val="00F0797A"/>
    <w:rsid w:val="00F24733"/>
    <w:rsid w:val="00F33E11"/>
    <w:rsid w:val="00F45366"/>
    <w:rsid w:val="00F5433C"/>
    <w:rsid w:val="00F5704F"/>
    <w:rsid w:val="00F6610B"/>
    <w:rsid w:val="00FE1B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page;mso-position-vertical-relative:page;mso-height-relative:margin" o:allowincell="f" fillcolor="none [3201]" strokecolor="white">
      <v:fill color="none [3201]" color2="none [1296]" focusposition="1" focussize="" focus="100%" type="gradient"/>
      <v:stroke color="white" weight="1pt"/>
      <v:shadow on="t" type="perspective" color="none [1601]" opacity=".5" offset="1pt" offset2="-3pt"/>
      <v:textbox inset="21.6pt,21.6pt,21.6pt,21.6pt"/>
      <o:colormru v:ext="edit" colors="white,#c34242"/>
    </o:shapedefaults>
    <o:shapelayout v:ext="edit">
      <o:idmap v:ext="edit" data="1"/>
    </o:shapelayout>
  </w:shapeDefaults>
  <w:decimalSymbol w:val="."/>
  <w:listSeparator w:val=","/>
  <w14:docId w14:val="7969BA6D"/>
  <w14:defaultImageDpi w14:val="300"/>
  <w15:docId w15:val="{4E09F5EE-FFCE-4BD7-A21E-6BAE1449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990EB7"/>
    <w:pPr>
      <w:spacing w:after="100" w:line="276" w:lineRule="auto"/>
    </w:pPr>
    <w:rPr>
      <w:color w:val="262626"/>
      <w:sz w:val="22"/>
      <w:szCs w:val="22"/>
    </w:rPr>
  </w:style>
  <w:style w:type="paragraph" w:styleId="Heading1">
    <w:name w:val="heading 1"/>
    <w:basedOn w:val="Normal"/>
    <w:next w:val="Normal"/>
    <w:link w:val="Heading1Char"/>
    <w:uiPriority w:val="9"/>
    <w:qFormat/>
    <w:rsid w:val="00C85983"/>
    <w:pPr>
      <w:keepNext/>
      <w:keepLines/>
      <w:spacing w:before="120" w:after="0"/>
      <w:outlineLvl w:val="0"/>
    </w:pPr>
    <w:rPr>
      <w:rFonts w:ascii="Cambria" w:eastAsia="Times New Roman" w:hAnsi="Cambria"/>
      <w:b/>
      <w:bCs/>
      <w:color w:val="B31595"/>
      <w:kern w:val="16"/>
      <w:sz w:val="36"/>
      <w:szCs w:val="28"/>
    </w:rPr>
  </w:style>
  <w:style w:type="paragraph" w:styleId="Heading3">
    <w:name w:val="heading 3"/>
    <w:aliases w:val="Media Release Title"/>
    <w:basedOn w:val="Normal"/>
    <w:next w:val="Normal"/>
    <w:link w:val="Heading3Char"/>
    <w:uiPriority w:val="9"/>
    <w:qFormat/>
    <w:locked/>
    <w:rsid w:val="00AB6A42"/>
    <w:pPr>
      <w:keepNext/>
      <w:keepLines/>
      <w:spacing w:before="120" w:after="0"/>
      <w:outlineLvl w:val="2"/>
    </w:pPr>
    <w:rPr>
      <w:rFonts w:ascii="Cambria" w:eastAsia="Times New Roman" w:hAnsi="Cambria"/>
      <w:b/>
      <w:bCs/>
      <w:color w:val="B315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MediaRelease">
    <w:name w:val="Bodycopy Media Release"/>
    <w:basedOn w:val="Normal"/>
    <w:locked/>
    <w:rsid w:val="00EC1DB5"/>
    <w:pPr>
      <w:spacing w:before="240" w:after="240" w:line="240" w:lineRule="auto"/>
    </w:pPr>
    <w:rPr>
      <w:rFonts w:ascii="Arial" w:eastAsia="Times New Roman" w:hAnsi="Arial"/>
      <w:color w:val="4D4D4D"/>
      <w:szCs w:val="20"/>
      <w:lang w:eastAsia="en-AU"/>
    </w:rPr>
  </w:style>
  <w:style w:type="paragraph" w:customStyle="1" w:styleId="InfoRightColumnMediaRelease">
    <w:name w:val="Info Right Column Media Release"/>
    <w:basedOn w:val="Normal"/>
    <w:locked/>
    <w:rsid w:val="00DF5A27"/>
    <w:pPr>
      <w:spacing w:after="0" w:line="240" w:lineRule="auto"/>
    </w:pPr>
    <w:rPr>
      <w:rFonts w:ascii="Arial" w:eastAsia="Times New Roman" w:hAnsi="Arial"/>
      <w:color w:val="4D4D4D"/>
      <w:sz w:val="20"/>
      <w:szCs w:val="20"/>
      <w:lang w:eastAsia="en-AU"/>
    </w:rPr>
  </w:style>
  <w:style w:type="paragraph" w:customStyle="1" w:styleId="NormalParagraphStyle">
    <w:name w:val="NormalParagraphStyle"/>
    <w:basedOn w:val="Normal"/>
    <w:semiHidden/>
    <w:rsid w:val="00DF5A27"/>
    <w:pPr>
      <w:autoSpaceDE w:val="0"/>
      <w:autoSpaceDN w:val="0"/>
      <w:adjustRightInd w:val="0"/>
      <w:spacing w:after="0" w:line="288" w:lineRule="auto"/>
    </w:pPr>
    <w:rPr>
      <w:rFonts w:ascii="Times New Roman" w:eastAsia="Times New Roman" w:hAnsi="Times New Roman"/>
      <w:color w:val="000000"/>
      <w:sz w:val="24"/>
      <w:szCs w:val="24"/>
      <w:lang w:val="en-GB" w:eastAsia="en-AU"/>
    </w:rPr>
  </w:style>
  <w:style w:type="paragraph" w:customStyle="1" w:styleId="Style1">
    <w:name w:val="Style1"/>
    <w:basedOn w:val="Normal"/>
    <w:qFormat/>
    <w:rsid w:val="00AB6A42"/>
  </w:style>
  <w:style w:type="paragraph" w:styleId="Header">
    <w:name w:val="header"/>
    <w:basedOn w:val="Normal"/>
    <w:link w:val="HeaderChar"/>
    <w:uiPriority w:val="99"/>
    <w:semiHidden/>
    <w:unhideWhenUsed/>
    <w:locked/>
    <w:rsid w:val="001B442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B4428"/>
  </w:style>
  <w:style w:type="paragraph" w:styleId="Footer">
    <w:name w:val="footer"/>
    <w:basedOn w:val="Normal"/>
    <w:link w:val="FooterChar"/>
    <w:uiPriority w:val="99"/>
    <w:unhideWhenUsed/>
    <w:locked/>
    <w:rsid w:val="001B4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428"/>
  </w:style>
  <w:style w:type="paragraph" w:styleId="BalloonText">
    <w:name w:val="Balloon Text"/>
    <w:basedOn w:val="Normal"/>
    <w:link w:val="BalloonTextChar"/>
    <w:uiPriority w:val="99"/>
    <w:semiHidden/>
    <w:unhideWhenUsed/>
    <w:locked/>
    <w:rsid w:val="00907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81F"/>
    <w:rPr>
      <w:rFonts w:ascii="Tahoma" w:hAnsi="Tahoma" w:cs="Tahoma"/>
      <w:sz w:val="16"/>
      <w:szCs w:val="16"/>
    </w:rPr>
  </w:style>
  <w:style w:type="paragraph" w:customStyle="1" w:styleId="Media-copy">
    <w:name w:val="Media - copy"/>
    <w:basedOn w:val="Normal"/>
    <w:qFormat/>
    <w:rsid w:val="004835F4"/>
    <w:pPr>
      <w:tabs>
        <w:tab w:val="left" w:pos="284"/>
      </w:tabs>
      <w:autoSpaceDE w:val="0"/>
      <w:autoSpaceDN w:val="0"/>
      <w:adjustRightInd w:val="0"/>
    </w:pPr>
    <w:rPr>
      <w:rFonts w:eastAsia="Times New Roman"/>
      <w:b/>
      <w:sz w:val="18"/>
      <w:lang w:val="en-GB" w:eastAsia="en-AU"/>
    </w:rPr>
  </w:style>
  <w:style w:type="paragraph" w:styleId="ListBullet">
    <w:name w:val="List Bullet"/>
    <w:basedOn w:val="Normal"/>
    <w:uiPriority w:val="99"/>
    <w:qFormat/>
    <w:rsid w:val="0097107E"/>
    <w:pPr>
      <w:numPr>
        <w:numId w:val="1"/>
      </w:numPr>
      <w:contextualSpacing/>
    </w:pPr>
  </w:style>
  <w:style w:type="character" w:customStyle="1" w:styleId="Heading1Char">
    <w:name w:val="Heading 1 Char"/>
    <w:basedOn w:val="DefaultParagraphFont"/>
    <w:link w:val="Heading1"/>
    <w:uiPriority w:val="9"/>
    <w:rsid w:val="00C85983"/>
    <w:rPr>
      <w:rFonts w:ascii="Cambria" w:eastAsia="Times New Roman" w:hAnsi="Cambria" w:cs="Times New Roman"/>
      <w:b/>
      <w:bCs/>
      <w:color w:val="B31595"/>
      <w:kern w:val="16"/>
      <w:sz w:val="36"/>
      <w:szCs w:val="28"/>
    </w:rPr>
  </w:style>
  <w:style w:type="character" w:customStyle="1" w:styleId="Heading3Char">
    <w:name w:val="Heading 3 Char"/>
    <w:aliases w:val="Media Release Title Char"/>
    <w:basedOn w:val="DefaultParagraphFont"/>
    <w:link w:val="Heading3"/>
    <w:uiPriority w:val="9"/>
    <w:rsid w:val="00AB6A42"/>
    <w:rPr>
      <w:rFonts w:ascii="Cambria" w:eastAsia="Times New Roman" w:hAnsi="Cambria" w:cs="Times New Roman"/>
      <w:b/>
      <w:bCs/>
      <w:color w:val="B31595"/>
      <w:sz w:val="24"/>
    </w:rPr>
  </w:style>
  <w:style w:type="paragraph" w:customStyle="1" w:styleId="Media-heading">
    <w:name w:val="Media - heading"/>
    <w:basedOn w:val="Heading3"/>
    <w:link w:val="Media-headingChar"/>
    <w:qFormat/>
    <w:rsid w:val="00AB6A42"/>
  </w:style>
  <w:style w:type="character" w:customStyle="1" w:styleId="Media-headingChar">
    <w:name w:val="Media - heading Char"/>
    <w:basedOn w:val="Heading3Char"/>
    <w:link w:val="Media-heading"/>
    <w:rsid w:val="00AB6A42"/>
    <w:rPr>
      <w:rFonts w:ascii="Cambria" w:eastAsia="Times New Roman" w:hAnsi="Cambria" w:cs="Times New Roman"/>
      <w:b/>
      <w:bCs/>
      <w:color w:val="B31595"/>
      <w:sz w:val="24"/>
    </w:rPr>
  </w:style>
  <w:style w:type="paragraph" w:customStyle="1" w:styleId="BoldBodyCopy">
    <w:name w:val="Bold Body Copy"/>
    <w:basedOn w:val="Media-copy"/>
    <w:qFormat/>
    <w:rsid w:val="00990EB7"/>
    <w:rPr>
      <w:sz w:val="22"/>
    </w:rPr>
  </w:style>
  <w:style w:type="paragraph" w:customStyle="1" w:styleId="BodyCopyScitech">
    <w:name w:val="Body Copy_Scitech"/>
    <w:basedOn w:val="Normal"/>
    <w:qFormat/>
    <w:rsid w:val="00B01D43"/>
    <w:pPr>
      <w:autoSpaceDE w:val="0"/>
      <w:autoSpaceDN w:val="0"/>
      <w:adjustRightInd w:val="0"/>
    </w:pPr>
    <w:rPr>
      <w:rFonts w:eastAsia="Times New Roman"/>
      <w:b/>
      <w:lang w:val="en-GB" w:eastAsia="en-AU"/>
    </w:rPr>
  </w:style>
  <w:style w:type="character" w:styleId="Hyperlink">
    <w:name w:val="Hyperlink"/>
    <w:basedOn w:val="DefaultParagraphFont"/>
    <w:unhideWhenUsed/>
    <w:locked/>
    <w:rsid w:val="00B01D43"/>
    <w:rPr>
      <w:color w:val="0000FF"/>
      <w:u w:val="single"/>
    </w:rPr>
  </w:style>
  <w:style w:type="table" w:styleId="TableGrid">
    <w:name w:val="Table Grid"/>
    <w:basedOn w:val="TableNormal"/>
    <w:uiPriority w:val="59"/>
    <w:locked/>
    <w:rsid w:val="00442A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basedOn w:val="Normal"/>
    <w:qFormat/>
    <w:rsid w:val="00EC1DB5"/>
    <w:rPr>
      <w:rFonts w:ascii="DIN-Medium" w:eastAsia="Times New Roman" w:hAnsi="DIN-Medium"/>
      <w:bCs/>
      <w:color w:val="800000"/>
      <w:kern w:val="16"/>
      <w:sz w:val="36"/>
      <w:szCs w:val="28"/>
      <w:lang w:val="en-GB"/>
    </w:rPr>
  </w:style>
  <w:style w:type="character" w:styleId="FollowedHyperlink">
    <w:name w:val="FollowedHyperlink"/>
    <w:basedOn w:val="DefaultParagraphFont"/>
    <w:rsid w:val="00DD5BB0"/>
    <w:rPr>
      <w:color w:val="800080"/>
      <w:u w:val="single"/>
    </w:rPr>
  </w:style>
  <w:style w:type="character" w:styleId="CommentReference">
    <w:name w:val="annotation reference"/>
    <w:basedOn w:val="DefaultParagraphFont"/>
    <w:rsid w:val="007D60EB"/>
    <w:rPr>
      <w:sz w:val="18"/>
      <w:szCs w:val="18"/>
    </w:rPr>
  </w:style>
  <w:style w:type="paragraph" w:styleId="CommentText">
    <w:name w:val="annotation text"/>
    <w:basedOn w:val="Normal"/>
    <w:link w:val="CommentTextChar"/>
    <w:rsid w:val="007D60EB"/>
    <w:pPr>
      <w:spacing w:line="240" w:lineRule="auto"/>
    </w:pPr>
    <w:rPr>
      <w:sz w:val="24"/>
      <w:szCs w:val="24"/>
    </w:rPr>
  </w:style>
  <w:style w:type="character" w:customStyle="1" w:styleId="CommentTextChar">
    <w:name w:val="Comment Text Char"/>
    <w:basedOn w:val="DefaultParagraphFont"/>
    <w:link w:val="CommentText"/>
    <w:rsid w:val="007D60EB"/>
    <w:rPr>
      <w:color w:val="262626"/>
      <w:sz w:val="24"/>
      <w:szCs w:val="24"/>
    </w:rPr>
  </w:style>
  <w:style w:type="paragraph" w:styleId="CommentSubject">
    <w:name w:val="annotation subject"/>
    <w:basedOn w:val="CommentText"/>
    <w:next w:val="CommentText"/>
    <w:link w:val="CommentSubjectChar"/>
    <w:rsid w:val="007D60EB"/>
    <w:rPr>
      <w:b/>
      <w:bCs/>
      <w:sz w:val="20"/>
      <w:szCs w:val="20"/>
    </w:rPr>
  </w:style>
  <w:style w:type="character" w:customStyle="1" w:styleId="CommentSubjectChar">
    <w:name w:val="Comment Subject Char"/>
    <w:basedOn w:val="CommentTextChar"/>
    <w:link w:val="CommentSubject"/>
    <w:rsid w:val="007D60EB"/>
    <w:rPr>
      <w:b/>
      <w:bCs/>
      <w:color w:val="262626"/>
      <w:sz w:val="20"/>
      <w:szCs w:val="20"/>
    </w:rPr>
  </w:style>
  <w:style w:type="paragraph" w:styleId="NormalWeb">
    <w:name w:val="Normal (Web)"/>
    <w:basedOn w:val="Normal"/>
    <w:unhideWhenUsed/>
    <w:rsid w:val="00A06B2A"/>
    <w:pPr>
      <w:spacing w:before="100" w:beforeAutospacing="1" w:afterAutospacing="1" w:line="240" w:lineRule="auto"/>
    </w:pPr>
    <w:rPr>
      <w:rFonts w:ascii="Verdana" w:eastAsia="Times New Roman" w:hAnsi="Verdana"/>
      <w:color w:val="000000"/>
      <w:sz w:val="21"/>
      <w:szCs w:val="21"/>
      <w:lang w:eastAsia="en-AU"/>
    </w:rPr>
  </w:style>
  <w:style w:type="paragraph" w:styleId="NoSpacing">
    <w:name w:val="No Spacing"/>
    <w:qFormat/>
    <w:rsid w:val="00DC7C1A"/>
    <w:rPr>
      <w:color w:val="262626"/>
      <w:sz w:val="22"/>
      <w:szCs w:val="22"/>
    </w:rPr>
  </w:style>
  <w:style w:type="paragraph" w:styleId="ListParagraph">
    <w:name w:val="List Paragraph"/>
    <w:basedOn w:val="Normal"/>
    <w:rsid w:val="00030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72345">
      <w:bodyDiv w:val="1"/>
      <w:marLeft w:val="0"/>
      <w:marRight w:val="0"/>
      <w:marTop w:val="0"/>
      <w:marBottom w:val="0"/>
      <w:divBdr>
        <w:top w:val="none" w:sz="0" w:space="0" w:color="auto"/>
        <w:left w:val="none" w:sz="0" w:space="0" w:color="auto"/>
        <w:bottom w:val="none" w:sz="0" w:space="0" w:color="auto"/>
        <w:right w:val="none" w:sz="0" w:space="0" w:color="auto"/>
      </w:divBdr>
    </w:div>
    <w:div w:id="559100665">
      <w:bodyDiv w:val="1"/>
      <w:marLeft w:val="0"/>
      <w:marRight w:val="0"/>
      <w:marTop w:val="0"/>
      <w:marBottom w:val="0"/>
      <w:divBdr>
        <w:top w:val="none" w:sz="0" w:space="0" w:color="auto"/>
        <w:left w:val="none" w:sz="0" w:space="0" w:color="auto"/>
        <w:bottom w:val="none" w:sz="0" w:space="0" w:color="auto"/>
        <w:right w:val="none" w:sz="0" w:space="0" w:color="auto"/>
      </w:divBdr>
    </w:div>
    <w:div w:id="700588520">
      <w:bodyDiv w:val="1"/>
      <w:marLeft w:val="0"/>
      <w:marRight w:val="0"/>
      <w:marTop w:val="0"/>
      <w:marBottom w:val="0"/>
      <w:divBdr>
        <w:top w:val="none" w:sz="0" w:space="0" w:color="auto"/>
        <w:left w:val="none" w:sz="0" w:space="0" w:color="auto"/>
        <w:bottom w:val="none" w:sz="0" w:space="0" w:color="auto"/>
        <w:right w:val="none" w:sz="0" w:space="0" w:color="auto"/>
      </w:divBdr>
      <w:divsChild>
        <w:div w:id="91543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57356">
              <w:marLeft w:val="0"/>
              <w:marRight w:val="0"/>
              <w:marTop w:val="0"/>
              <w:marBottom w:val="0"/>
              <w:divBdr>
                <w:top w:val="none" w:sz="0" w:space="0" w:color="auto"/>
                <w:left w:val="none" w:sz="0" w:space="0" w:color="auto"/>
                <w:bottom w:val="none" w:sz="0" w:space="0" w:color="auto"/>
                <w:right w:val="none" w:sz="0" w:space="0" w:color="auto"/>
              </w:divBdr>
              <w:divsChild>
                <w:div w:id="6177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615729">
                      <w:marLeft w:val="0"/>
                      <w:marRight w:val="0"/>
                      <w:marTop w:val="0"/>
                      <w:marBottom w:val="0"/>
                      <w:divBdr>
                        <w:top w:val="none" w:sz="0" w:space="0" w:color="auto"/>
                        <w:left w:val="none" w:sz="0" w:space="0" w:color="auto"/>
                        <w:bottom w:val="none" w:sz="0" w:space="0" w:color="auto"/>
                        <w:right w:val="none" w:sz="0" w:space="0" w:color="auto"/>
                      </w:divBdr>
                      <w:divsChild>
                        <w:div w:id="906846111">
                          <w:marLeft w:val="0"/>
                          <w:marRight w:val="0"/>
                          <w:marTop w:val="0"/>
                          <w:marBottom w:val="0"/>
                          <w:divBdr>
                            <w:top w:val="none" w:sz="0" w:space="0" w:color="auto"/>
                            <w:left w:val="none" w:sz="0" w:space="0" w:color="auto"/>
                            <w:bottom w:val="none" w:sz="0" w:space="0" w:color="auto"/>
                            <w:right w:val="none" w:sz="0" w:space="0" w:color="auto"/>
                          </w:divBdr>
                          <w:divsChild>
                            <w:div w:id="17123459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7490793">
                                  <w:marLeft w:val="0"/>
                                  <w:marRight w:val="0"/>
                                  <w:marTop w:val="0"/>
                                  <w:marBottom w:val="0"/>
                                  <w:divBdr>
                                    <w:top w:val="none" w:sz="0" w:space="0" w:color="auto"/>
                                    <w:left w:val="none" w:sz="0" w:space="0" w:color="auto"/>
                                    <w:bottom w:val="none" w:sz="0" w:space="0" w:color="auto"/>
                                    <w:right w:val="none" w:sz="0" w:space="0" w:color="auto"/>
                                  </w:divBdr>
                                  <w:divsChild>
                                    <w:div w:id="10316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743298">
      <w:bodyDiv w:val="1"/>
      <w:marLeft w:val="0"/>
      <w:marRight w:val="0"/>
      <w:marTop w:val="0"/>
      <w:marBottom w:val="0"/>
      <w:divBdr>
        <w:top w:val="none" w:sz="0" w:space="0" w:color="auto"/>
        <w:left w:val="none" w:sz="0" w:space="0" w:color="auto"/>
        <w:bottom w:val="none" w:sz="0" w:space="0" w:color="auto"/>
        <w:right w:val="none" w:sz="0" w:space="0" w:color="auto"/>
      </w:divBdr>
    </w:div>
    <w:div w:id="983318968">
      <w:bodyDiv w:val="1"/>
      <w:marLeft w:val="0"/>
      <w:marRight w:val="0"/>
      <w:marTop w:val="0"/>
      <w:marBottom w:val="0"/>
      <w:divBdr>
        <w:top w:val="none" w:sz="0" w:space="0" w:color="auto"/>
        <w:left w:val="none" w:sz="0" w:space="0" w:color="auto"/>
        <w:bottom w:val="none" w:sz="0" w:space="0" w:color="auto"/>
        <w:right w:val="none" w:sz="0" w:space="0" w:color="auto"/>
      </w:divBdr>
    </w:div>
    <w:div w:id="1116946254">
      <w:bodyDiv w:val="1"/>
      <w:marLeft w:val="0"/>
      <w:marRight w:val="0"/>
      <w:marTop w:val="0"/>
      <w:marBottom w:val="0"/>
      <w:divBdr>
        <w:top w:val="none" w:sz="0" w:space="0" w:color="auto"/>
        <w:left w:val="none" w:sz="0" w:space="0" w:color="auto"/>
        <w:bottom w:val="none" w:sz="0" w:space="0" w:color="auto"/>
        <w:right w:val="none" w:sz="0" w:space="0" w:color="auto"/>
      </w:divBdr>
    </w:div>
    <w:div w:id="1370304707">
      <w:bodyDiv w:val="1"/>
      <w:marLeft w:val="0"/>
      <w:marRight w:val="0"/>
      <w:marTop w:val="0"/>
      <w:marBottom w:val="0"/>
      <w:divBdr>
        <w:top w:val="none" w:sz="0" w:space="0" w:color="auto"/>
        <w:left w:val="none" w:sz="0" w:space="0" w:color="auto"/>
        <w:bottom w:val="none" w:sz="0" w:space="0" w:color="auto"/>
        <w:right w:val="none" w:sz="0" w:space="0" w:color="auto"/>
      </w:divBdr>
    </w:div>
    <w:div w:id="1485849118">
      <w:bodyDiv w:val="1"/>
      <w:marLeft w:val="0"/>
      <w:marRight w:val="0"/>
      <w:marTop w:val="0"/>
      <w:marBottom w:val="0"/>
      <w:divBdr>
        <w:top w:val="none" w:sz="0" w:space="0" w:color="auto"/>
        <w:left w:val="none" w:sz="0" w:space="0" w:color="auto"/>
        <w:bottom w:val="none" w:sz="0" w:space="0" w:color="auto"/>
        <w:right w:val="none" w:sz="0" w:space="0" w:color="auto"/>
      </w:divBdr>
    </w:div>
    <w:div w:id="1614940313">
      <w:bodyDiv w:val="1"/>
      <w:marLeft w:val="0"/>
      <w:marRight w:val="0"/>
      <w:marTop w:val="0"/>
      <w:marBottom w:val="0"/>
      <w:divBdr>
        <w:top w:val="none" w:sz="0" w:space="0" w:color="auto"/>
        <w:left w:val="none" w:sz="0" w:space="0" w:color="auto"/>
        <w:bottom w:val="none" w:sz="0" w:space="0" w:color="auto"/>
        <w:right w:val="none" w:sz="0" w:space="0" w:color="auto"/>
      </w:divBdr>
    </w:div>
    <w:div w:id="1728457734">
      <w:bodyDiv w:val="1"/>
      <w:marLeft w:val="0"/>
      <w:marRight w:val="0"/>
      <w:marTop w:val="0"/>
      <w:marBottom w:val="0"/>
      <w:divBdr>
        <w:top w:val="none" w:sz="0" w:space="0" w:color="auto"/>
        <w:left w:val="none" w:sz="0" w:space="0" w:color="auto"/>
        <w:bottom w:val="none" w:sz="0" w:space="0" w:color="auto"/>
        <w:right w:val="none" w:sz="0" w:space="0" w:color="auto"/>
      </w:divBdr>
    </w:div>
    <w:div w:id="1844128190">
      <w:bodyDiv w:val="1"/>
      <w:marLeft w:val="0"/>
      <w:marRight w:val="0"/>
      <w:marTop w:val="0"/>
      <w:marBottom w:val="0"/>
      <w:divBdr>
        <w:top w:val="none" w:sz="0" w:space="0" w:color="auto"/>
        <w:left w:val="none" w:sz="0" w:space="0" w:color="auto"/>
        <w:bottom w:val="none" w:sz="0" w:space="0" w:color="auto"/>
        <w:right w:val="none" w:sz="0" w:space="0" w:color="auto"/>
      </w:divBdr>
    </w:div>
    <w:div w:id="1908344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imondriver.org/mwavev02.pdf" TargetMode="External"/><Relationship Id="rId13" Type="http://schemas.openxmlformats.org/officeDocument/2006/relationships/hyperlink" Target="mailto:andrew.hopkins@aao.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imon.driver@icrar.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pete.wheeler@icrar.or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crar.org/universeisdying" TargetMode="External"/><Relationship Id="rId14" Type="http://schemas.openxmlformats.org/officeDocument/2006/relationships/hyperlink" Target="mailto:luke.davies@icrar.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rah.bassham\Local%20Settings\Temporary%20Internet%20Files\Content.Outlook\YRCHNIOP\Astrofest_Media_Template_Oct09%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DAE58-FAA1-4A0A-A344-45B0099A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Astrofest_Media_Template_Oct09 (4)</Template>
  <TotalTime>1</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Murdoch University</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sarah.bassham</dc:creator>
  <cp:lastModifiedBy>Joseph Milton</cp:lastModifiedBy>
  <cp:revision>2</cp:revision>
  <cp:lastPrinted>2015-07-15T08:09:00Z</cp:lastPrinted>
  <dcterms:created xsi:type="dcterms:W3CDTF">2015-08-06T03:23:00Z</dcterms:created>
  <dcterms:modified xsi:type="dcterms:W3CDTF">2015-08-06T03:23:00Z</dcterms:modified>
</cp:coreProperties>
</file>