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667B" w:rsidRDefault="00DC667B" w:rsidP="00DC667B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Medical scientists discover potent method for improving drug-free fertility treatment</w:t>
      </w:r>
    </w:p>
    <w:p w:rsidR="00DC667B" w:rsidRDefault="00DC667B" w:rsidP="00DC667B">
      <w:pPr>
        <w:jc w:val="center"/>
        <w:rPr>
          <w:rFonts w:ascii="Arial" w:hAnsi="Arial" w:cs="Arial"/>
          <w:b/>
          <w:bCs/>
          <w:shd w:val="clear" w:color="auto" w:fill="FFFFFF"/>
        </w:rPr>
      </w:pPr>
    </w:p>
    <w:p w:rsidR="00DC667B" w:rsidRDefault="00DC667B" w:rsidP="00DC667B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Less invasive and cost effective medical innovation increases a woman’s chances of becoming pregnant </w:t>
      </w:r>
    </w:p>
    <w:p w:rsidR="00DC667B" w:rsidRDefault="00DC667B" w:rsidP="00DC667B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21"/>
          <w:szCs w:val="21"/>
          <w:shd w:val="clear" w:color="auto" w:fill="FFFFFF"/>
        </w:rPr>
      </w:pPr>
      <w:r>
        <w:rPr>
          <w:rFonts w:ascii="Arial" w:hAnsi="Arial" w:cs="Arial"/>
          <w:b/>
          <w:bCs/>
          <w:sz w:val="22"/>
          <w:szCs w:val="22"/>
        </w:rPr>
        <w:t>Pre-clinical human trials show 50% improvement in embryo yield with the use of minimal drugs</w:t>
      </w:r>
    </w:p>
    <w:p w:rsidR="00DC667B" w:rsidRDefault="00DC667B" w:rsidP="00DC667B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21"/>
          <w:szCs w:val="21"/>
          <w:shd w:val="clear" w:color="auto" w:fill="FFFFFF"/>
        </w:rPr>
      </w:pPr>
      <w:r>
        <w:rPr>
          <w:rFonts w:ascii="Arial" w:hAnsi="Arial" w:cs="Arial"/>
          <w:b/>
          <w:bCs/>
          <w:sz w:val="22"/>
          <w:szCs w:val="22"/>
        </w:rPr>
        <w:t>Findings have significant implications for infertility treatment and fertility preservation worldwide</w:t>
      </w:r>
    </w:p>
    <w:p w:rsidR="00DC667B" w:rsidRDefault="00DC667B" w:rsidP="00DC667B">
      <w:pPr>
        <w:pStyle w:val="ListParagraph"/>
        <w:rPr>
          <w:rFonts w:ascii="Arial" w:hAnsi="Arial" w:cs="Arial"/>
          <w:b/>
          <w:bCs/>
          <w:sz w:val="21"/>
          <w:szCs w:val="21"/>
          <w:shd w:val="clear" w:color="auto" w:fill="FFFFFF"/>
        </w:rPr>
      </w:pPr>
    </w:p>
    <w:p w:rsidR="00DC667B" w:rsidRDefault="00DC667B" w:rsidP="00DC667B">
      <w:pPr>
        <w:rPr>
          <w:rFonts w:ascii="Arial" w:hAnsi="Arial" w:cs="Arial"/>
          <w:b/>
          <w:bCs/>
          <w:color w:val="FF0000"/>
          <w:sz w:val="21"/>
          <w:szCs w:val="21"/>
        </w:rPr>
      </w:pPr>
      <w:r>
        <w:rPr>
          <w:rFonts w:ascii="Arial" w:hAnsi="Arial" w:cs="Arial"/>
          <w:b/>
          <w:bCs/>
          <w:color w:val="FF0000"/>
          <w:sz w:val="21"/>
          <w:szCs w:val="21"/>
        </w:rPr>
        <w:t>EMBARGOED 24 August 2016 12:01am AEST</w:t>
      </w:r>
    </w:p>
    <w:p w:rsidR="00DC667B" w:rsidRDefault="00DC667B" w:rsidP="00DC667B">
      <w:pPr>
        <w:rPr>
          <w:rFonts w:ascii="Arial" w:hAnsi="Arial" w:cs="Arial"/>
        </w:rPr>
      </w:pPr>
    </w:p>
    <w:p w:rsidR="00DC667B" w:rsidRDefault="00DC667B" w:rsidP="00DC667B">
      <w:pPr>
        <w:rPr>
          <w:rFonts w:ascii="Arial" w:hAnsi="Arial" w:cs="Arial"/>
        </w:rPr>
      </w:pPr>
      <w:r>
        <w:rPr>
          <w:rFonts w:ascii="Arial" w:hAnsi="Arial" w:cs="Arial"/>
        </w:rPr>
        <w:t xml:space="preserve">For those facing infertility, IVF has long been the established option to have a baby. Now Australian and Belgian medical scientists have discovered how to improve a woman’s chances of becoming pregnant using a less invasive and cheaper alternative. </w:t>
      </w:r>
    </w:p>
    <w:p w:rsidR="00DC667B" w:rsidRDefault="00DC667B" w:rsidP="00DC667B">
      <w:pPr>
        <w:rPr>
          <w:rFonts w:ascii="Arial" w:hAnsi="Arial" w:cs="Arial"/>
        </w:rPr>
      </w:pPr>
    </w:p>
    <w:p w:rsidR="00DC667B" w:rsidRDefault="00DC667B" w:rsidP="00DC667B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innovation, which has already undergone pre-clinical testing, uses </w:t>
      </w:r>
      <w:r>
        <w:rPr>
          <w:rFonts w:ascii="Arial" w:hAnsi="Arial" w:cs="Arial"/>
          <w:lang w:val="en"/>
        </w:rPr>
        <w:t xml:space="preserve">growth factors </w:t>
      </w:r>
      <w:r>
        <w:rPr>
          <w:rFonts w:ascii="Arial" w:hAnsi="Arial" w:cs="Arial"/>
        </w:rPr>
        <w:t xml:space="preserve">to enhance an existing fertility treatment known as </w:t>
      </w:r>
      <w:r>
        <w:rPr>
          <w:rFonts w:ascii="Arial" w:hAnsi="Arial" w:cs="Arial"/>
          <w:shd w:val="clear" w:color="auto" w:fill="FFFFFF"/>
        </w:rPr>
        <w:t xml:space="preserve">in-vitro maturation (IVM). The result is </w:t>
      </w:r>
      <w:r>
        <w:rPr>
          <w:rFonts w:ascii="Arial" w:hAnsi="Arial" w:cs="Arial"/>
        </w:rPr>
        <w:t xml:space="preserve">improved egg quality and a 50% increase in embryos, with the use of minimal drugs. </w:t>
      </w:r>
    </w:p>
    <w:p w:rsidR="00DC667B" w:rsidRDefault="00DC667B" w:rsidP="00DC667B">
      <w:pPr>
        <w:rPr>
          <w:rFonts w:ascii="Arial" w:hAnsi="Arial" w:cs="Arial"/>
        </w:rPr>
      </w:pPr>
    </w:p>
    <w:p w:rsidR="00DC667B" w:rsidRDefault="00DC667B" w:rsidP="00DC667B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advance has significant implications for infertility treatment and fertility preservation worldwide. </w:t>
      </w:r>
    </w:p>
    <w:p w:rsidR="00DC667B" w:rsidRDefault="00DC667B" w:rsidP="00DC667B">
      <w:pPr>
        <w:rPr>
          <w:rFonts w:ascii="Arial" w:hAnsi="Arial" w:cs="Arial"/>
        </w:rPr>
      </w:pPr>
    </w:p>
    <w:p w:rsidR="00DC667B" w:rsidRDefault="00DC667B" w:rsidP="00DC667B">
      <w:pPr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While standard in-vitro fertilisation (IVF) requires women to take follicle stimulating hormones (FSH) to</w:t>
      </w:r>
      <w:r>
        <w:rPr>
          <w:rStyle w:val="apple-converted-space"/>
          <w:rFonts w:ascii="Arial" w:hAnsi="Arial" w:cs="Arial"/>
          <w:shd w:val="clear" w:color="auto" w:fill="FFFFFF"/>
        </w:rPr>
        <w:t> </w:t>
      </w:r>
      <w:r>
        <w:rPr>
          <w:rFonts w:ascii="Arial" w:hAnsi="Arial" w:cs="Arial"/>
          <w:shd w:val="clear" w:color="auto" w:fill="FFFFFF"/>
        </w:rPr>
        <w:t>stimulate</w:t>
      </w:r>
      <w:r>
        <w:rPr>
          <w:rStyle w:val="apple-converted-space"/>
          <w:rFonts w:ascii="Arial" w:hAnsi="Arial" w:cs="Arial"/>
          <w:shd w:val="clear" w:color="auto" w:fill="FFFFFF"/>
        </w:rPr>
        <w:t> </w:t>
      </w:r>
      <w:r>
        <w:rPr>
          <w:rStyle w:val="Emphasis"/>
          <w:rFonts w:ascii="Arial" w:hAnsi="Arial" w:cs="Arial"/>
          <w:shd w:val="clear" w:color="auto" w:fill="FFFFFF"/>
        </w:rPr>
        <w:t>egg cell (</w:t>
      </w:r>
      <w:r>
        <w:rPr>
          <w:rFonts w:ascii="Arial" w:hAnsi="Arial" w:cs="Arial"/>
          <w:shd w:val="clear" w:color="auto" w:fill="FFFFFF"/>
        </w:rPr>
        <w:t xml:space="preserve">oocyte) growth before they are removed from the ovary, IVM retrieves eggs while they are still in the immature stage, and brings them to maturity in cell </w:t>
      </w:r>
      <w:proofErr w:type="spellStart"/>
      <w:proofErr w:type="gramStart"/>
      <w:r>
        <w:rPr>
          <w:rFonts w:ascii="Arial" w:hAnsi="Arial" w:cs="Arial"/>
          <w:shd w:val="clear" w:color="auto" w:fill="FFFFFF"/>
        </w:rPr>
        <w:t>culture.This</w:t>
      </w:r>
      <w:proofErr w:type="spellEnd"/>
      <w:proofErr w:type="gramEnd"/>
      <w:r>
        <w:rPr>
          <w:rFonts w:ascii="Arial" w:hAnsi="Arial" w:cs="Arial"/>
          <w:shd w:val="clear" w:color="auto" w:fill="FFFFFF"/>
        </w:rPr>
        <w:t xml:space="preserve"> is achieved with minimal hormone stimulation. Until now, most clinicians have recommended IVF because pregnancy rates after IVM have been lower.</w:t>
      </w:r>
    </w:p>
    <w:p w:rsidR="00DC667B" w:rsidRDefault="00DC667B" w:rsidP="00DC667B">
      <w:pPr>
        <w:rPr>
          <w:rFonts w:ascii="Arial" w:hAnsi="Arial" w:cs="Arial"/>
        </w:rPr>
      </w:pPr>
    </w:p>
    <w:p w:rsidR="00DC667B" w:rsidRDefault="00DC667B" w:rsidP="00DC667B">
      <w:pPr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</w:rPr>
        <w:t xml:space="preserve">While the use of </w:t>
      </w:r>
      <w:r>
        <w:rPr>
          <w:rFonts w:ascii="Arial" w:hAnsi="Arial" w:cs="Arial"/>
          <w:shd w:val="clear" w:color="auto" w:fill="FFFFFF"/>
        </w:rPr>
        <w:t>hormone drugs for conventional IVF is a proven fertility treatment, its use comes with significant discomfort for the patient, some medical complications and is expensive to patients and Australia’s healthcare system.</w:t>
      </w:r>
    </w:p>
    <w:p w:rsidR="00DC667B" w:rsidRDefault="00DC667B" w:rsidP="00DC667B">
      <w:pPr>
        <w:rPr>
          <w:rFonts w:ascii="Arial" w:hAnsi="Arial" w:cs="Arial"/>
          <w:shd w:val="clear" w:color="auto" w:fill="FFFFFF"/>
        </w:rPr>
      </w:pPr>
    </w:p>
    <w:p w:rsidR="00DC667B" w:rsidRDefault="00DC667B" w:rsidP="00DC667B">
      <w:pPr>
        <w:rPr>
          <w:rFonts w:ascii="Arial" w:hAnsi="Arial" w:cs="Arial"/>
        </w:rPr>
      </w:pPr>
      <w:r>
        <w:rPr>
          <w:rFonts w:ascii="Arial" w:hAnsi="Arial" w:cs="Arial"/>
          <w:shd w:val="clear" w:color="auto" w:fill="FFFFFF"/>
        </w:rPr>
        <w:t xml:space="preserve">An international research team, led by UNSW </w:t>
      </w:r>
      <w:r>
        <w:rPr>
          <w:rFonts w:ascii="Arial" w:hAnsi="Arial" w:cs="Arial"/>
        </w:rPr>
        <w:t>Associate Professor Robert Gilchrist,</w:t>
      </w:r>
      <w:r>
        <w:rPr>
          <w:rFonts w:ascii="Arial" w:hAnsi="Arial" w:cs="Arial"/>
          <w:shd w:val="clear" w:color="auto" w:fill="FFFFFF"/>
        </w:rPr>
        <w:t xml:space="preserve"> has enhanced the IVM process by adding </w:t>
      </w:r>
      <w:r>
        <w:rPr>
          <w:rFonts w:ascii="Arial" w:hAnsi="Arial" w:cs="Arial"/>
        </w:rPr>
        <w:t>a combination of a growth factor (</w:t>
      </w:r>
      <w:proofErr w:type="spellStart"/>
      <w:r>
        <w:rPr>
          <w:rFonts w:ascii="Arial" w:hAnsi="Arial" w:cs="Arial"/>
        </w:rPr>
        <w:t>cumulin</w:t>
      </w:r>
      <w:proofErr w:type="spellEnd"/>
      <w:r>
        <w:rPr>
          <w:rFonts w:ascii="Arial" w:hAnsi="Arial" w:cs="Arial"/>
        </w:rPr>
        <w:t xml:space="preserve">) and </w:t>
      </w:r>
      <w:proofErr w:type="spellStart"/>
      <w:r>
        <w:rPr>
          <w:rFonts w:ascii="Arial" w:hAnsi="Arial" w:cs="Arial"/>
        </w:rPr>
        <w:t>cAMP</w:t>
      </w:r>
      <w:proofErr w:type="spellEnd"/>
      <w:r>
        <w:rPr>
          <w:rFonts w:ascii="Arial" w:hAnsi="Arial" w:cs="Arial"/>
        </w:rPr>
        <w:t xml:space="preserve">-modulators (small signalling molecules) to the egg cells. Associate Professor Gilchrist’s team recently discovered </w:t>
      </w:r>
      <w:proofErr w:type="spellStart"/>
      <w:r>
        <w:rPr>
          <w:rFonts w:ascii="Arial" w:hAnsi="Arial" w:cs="Arial"/>
        </w:rPr>
        <w:t>cumulin</w:t>
      </w:r>
      <w:proofErr w:type="spellEnd"/>
      <w:r>
        <w:rPr>
          <w:rFonts w:ascii="Arial" w:hAnsi="Arial" w:cs="Arial"/>
        </w:rPr>
        <w:t xml:space="preserve"> and his laboratory is one of only two worldwide that make it. </w:t>
      </w:r>
    </w:p>
    <w:p w:rsidR="00DC667B" w:rsidRDefault="00DC667B" w:rsidP="00DC667B">
      <w:pPr>
        <w:rPr>
          <w:rFonts w:ascii="Arial" w:hAnsi="Arial" w:cs="Arial"/>
          <w:shd w:val="clear" w:color="auto" w:fill="FFFFFF"/>
        </w:rPr>
      </w:pPr>
    </w:p>
    <w:p w:rsidR="00DC667B" w:rsidRDefault="00DC667B" w:rsidP="00DC667B">
      <w:pPr>
        <w:rPr>
          <w:rFonts w:ascii="Arial" w:hAnsi="Arial" w:cs="Arial"/>
        </w:rPr>
      </w:pPr>
      <w:r>
        <w:rPr>
          <w:rFonts w:ascii="Arial" w:hAnsi="Arial" w:cs="Arial"/>
          <w:shd w:val="clear" w:color="auto" w:fill="FFFFFF"/>
        </w:rPr>
        <w:t>“The aim of our research has been to restore as far as possible, the natural processes that occur during egg maturation</w:t>
      </w:r>
      <w:r>
        <w:rPr>
          <w:rFonts w:ascii="Arial" w:hAnsi="Arial" w:cs="Arial"/>
        </w:rPr>
        <w:t>,” said Associate Professor Gilchrist, who is based at UNSW’s School of Women’s and Children’s Health.</w:t>
      </w:r>
    </w:p>
    <w:p w:rsidR="00DC667B" w:rsidRDefault="00DC667B" w:rsidP="00DC667B">
      <w:pPr>
        <w:rPr>
          <w:rFonts w:ascii="Arial" w:hAnsi="Arial" w:cs="Arial"/>
        </w:rPr>
      </w:pPr>
    </w:p>
    <w:p w:rsidR="00DC667B" w:rsidRDefault="00DC667B" w:rsidP="00DC667B">
      <w:pPr>
        <w:rPr>
          <w:rFonts w:ascii="Arial" w:hAnsi="Arial" w:cs="Arial"/>
        </w:rPr>
      </w:pPr>
      <w:r>
        <w:rPr>
          <w:rFonts w:ascii="Arial" w:hAnsi="Arial" w:cs="Arial"/>
        </w:rPr>
        <w:t xml:space="preserve">”We have demonstrated that it is possible to improve egg quality and embryo yield with next to no drugs, using potent </w:t>
      </w:r>
      <w:r>
        <w:rPr>
          <w:rFonts w:ascii="Arial" w:hAnsi="Arial" w:cs="Arial"/>
          <w:lang w:val="en"/>
        </w:rPr>
        <w:t>growth factors</w:t>
      </w:r>
      <w:r>
        <w:rPr>
          <w:rFonts w:ascii="Arial" w:hAnsi="Arial" w:cs="Arial"/>
        </w:rPr>
        <w:t xml:space="preserve"> produced by the egg.”</w:t>
      </w:r>
    </w:p>
    <w:p w:rsidR="00DC667B" w:rsidRDefault="00DC667B" w:rsidP="00DC667B">
      <w:pPr>
        <w:rPr>
          <w:rFonts w:ascii="Arial" w:hAnsi="Arial" w:cs="Arial"/>
        </w:rPr>
      </w:pPr>
    </w:p>
    <w:p w:rsidR="00DC667B" w:rsidRDefault="00DC667B" w:rsidP="00DC667B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innovative technique, which is awaiting US Food and Drug Administration approval, has been 15 years in the making. It is the result of a long partnership between Associate Professor Gilchrist and the University of Adelaide (where he was based previously), UZ Brussel at </w:t>
      </w:r>
      <w:proofErr w:type="spellStart"/>
      <w:r>
        <w:rPr>
          <w:rFonts w:ascii="Arial" w:hAnsi="Arial" w:cs="Arial"/>
        </w:rPr>
        <w:t>Vrije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Universiteit</w:t>
      </w:r>
      <w:proofErr w:type="spellEnd"/>
      <w:r>
        <w:rPr>
          <w:rFonts w:ascii="Arial" w:hAnsi="Arial" w:cs="Arial"/>
        </w:rPr>
        <w:t xml:space="preserve"> Brussel (VUB), Belgium and Cook Medical. </w:t>
      </w:r>
    </w:p>
    <w:p w:rsidR="00DC667B" w:rsidRDefault="00DC667B" w:rsidP="00DC667B">
      <w:pPr>
        <w:rPr>
          <w:rFonts w:ascii="Arial" w:hAnsi="Arial" w:cs="Arial"/>
        </w:rPr>
      </w:pPr>
    </w:p>
    <w:p w:rsidR="00DC667B" w:rsidRDefault="00DC667B" w:rsidP="00DC667B">
      <w:pPr>
        <w:rPr>
          <w:rFonts w:ascii="Arial" w:hAnsi="Arial" w:cs="Arial"/>
          <w:lang w:val="de-DE"/>
        </w:rPr>
      </w:pPr>
      <w:r>
        <w:rPr>
          <w:rFonts w:ascii="Arial" w:hAnsi="Arial" w:cs="Arial"/>
        </w:rPr>
        <w:t xml:space="preserve">In </w:t>
      </w:r>
      <w:hyperlink r:id="rId5" w:history="1">
        <w:r>
          <w:rPr>
            <w:rStyle w:val="Hyperlink"/>
            <w:rFonts w:ascii="Arial" w:hAnsi="Arial" w:cs="Arial"/>
          </w:rPr>
          <w:t>published research</w:t>
        </w:r>
      </w:hyperlink>
      <w:r>
        <w:rPr>
          <w:rStyle w:val="Hyperlink"/>
          <w:rFonts w:ascii="Arial" w:hAnsi="Arial" w:cs="Arial"/>
        </w:rPr>
        <w:t>,</w:t>
      </w:r>
      <w:r>
        <w:rPr>
          <w:rFonts w:ascii="Arial" w:hAnsi="Arial" w:cs="Arial"/>
        </w:rPr>
        <w:t xml:space="preserve"> initial experiments using the technique in pigs showed an improvement in</w:t>
      </w:r>
      <w:r>
        <w:rPr>
          <w:rFonts w:ascii="Arial" w:hAnsi="Arial" w:cs="Arial"/>
          <w:i/>
          <w:iCs/>
        </w:rPr>
        <w:t xml:space="preserve"> </w:t>
      </w:r>
      <w:r>
        <w:rPr>
          <w:rFonts w:ascii="Arial" w:hAnsi="Arial" w:cs="Arial"/>
        </w:rPr>
        <w:t>e</w:t>
      </w:r>
      <w:r>
        <w:rPr>
          <w:rStyle w:val="Emphasis"/>
          <w:rFonts w:ascii="Arial" w:hAnsi="Arial" w:cs="Arial"/>
          <w:shd w:val="clear" w:color="auto" w:fill="FFFFFF"/>
        </w:rPr>
        <w:t xml:space="preserve">gg </w:t>
      </w:r>
      <w:r>
        <w:rPr>
          <w:rFonts w:ascii="Arial" w:hAnsi="Arial" w:cs="Arial"/>
          <w:shd w:val="clear" w:color="auto" w:fill="FFFFFF"/>
        </w:rPr>
        <w:t>quality</w:t>
      </w:r>
      <w:r>
        <w:rPr>
          <w:rFonts w:ascii="Arial" w:hAnsi="Arial" w:cs="Arial"/>
        </w:rPr>
        <w:t xml:space="preserve"> and a doubling of the embryo yield compared to the existing </w:t>
      </w:r>
      <w:r>
        <w:rPr>
          <w:rFonts w:ascii="Arial" w:hAnsi="Arial" w:cs="Arial"/>
          <w:shd w:val="clear" w:color="auto" w:fill="FFFFFF"/>
        </w:rPr>
        <w:t>IVM</w:t>
      </w:r>
      <w:r>
        <w:rPr>
          <w:rFonts w:ascii="Arial" w:hAnsi="Arial" w:cs="Arial"/>
        </w:rPr>
        <w:t xml:space="preserve"> method. In a pre-clinical trial on human eggs, </w:t>
      </w:r>
      <w:r>
        <w:rPr>
          <w:rFonts w:ascii="Arial" w:hAnsi="Arial" w:cs="Arial"/>
          <w:lang w:val="nl-NL"/>
        </w:rPr>
        <w:t xml:space="preserve">conducted by </w:t>
      </w:r>
      <w:r>
        <w:rPr>
          <w:rFonts w:ascii="Arial" w:hAnsi="Arial" w:cs="Arial"/>
          <w:lang w:val="en-US"/>
        </w:rPr>
        <w:t xml:space="preserve">Professor Johan </w:t>
      </w:r>
      <w:r>
        <w:rPr>
          <w:rFonts w:ascii="Arial" w:hAnsi="Arial" w:cs="Arial"/>
          <w:lang w:val="de-DE"/>
        </w:rPr>
        <w:t xml:space="preserve">Smitz from </w:t>
      </w:r>
      <w:r>
        <w:rPr>
          <w:rFonts w:ascii="Arial" w:hAnsi="Arial" w:cs="Arial"/>
          <w:lang w:val="nl-NL"/>
        </w:rPr>
        <w:t xml:space="preserve">VUB’s Follicle Biology Laboratory </w:t>
      </w:r>
      <w:r>
        <w:rPr>
          <w:rFonts w:ascii="Arial" w:hAnsi="Arial" w:cs="Arial"/>
        </w:rPr>
        <w:t>in Brussels, the researchers likewise found an improvement in egg quality and a 50% increase in embryo yield.</w:t>
      </w:r>
    </w:p>
    <w:p w:rsidR="00DC667B" w:rsidRDefault="00DC667B" w:rsidP="00DC667B">
      <w:pPr>
        <w:rPr>
          <w:rFonts w:ascii="Arial" w:hAnsi="Arial" w:cs="Arial"/>
        </w:rPr>
      </w:pPr>
    </w:p>
    <w:p w:rsidR="00DC667B" w:rsidRDefault="00DC667B" w:rsidP="00DC667B">
      <w:pPr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lastRenderedPageBreak/>
        <w:t>Associate Professor Jeremy Thompson, from the University of Adelaide’s Robinson Research Institute, said the new technique is a significant advance in fertility research.</w:t>
      </w:r>
    </w:p>
    <w:p w:rsidR="00DC667B" w:rsidRDefault="00DC667B" w:rsidP="00DC667B">
      <w:pPr>
        <w:rPr>
          <w:rFonts w:ascii="Arial" w:hAnsi="Arial" w:cs="Arial"/>
          <w:shd w:val="clear" w:color="auto" w:fill="FFFFFF"/>
        </w:rPr>
      </w:pPr>
    </w:p>
    <w:p w:rsidR="00DC667B" w:rsidRDefault="00DC667B" w:rsidP="00DC667B">
      <w:pPr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</w:rPr>
        <w:t xml:space="preserve">“While the enhanced IVM treatment is not currently available as a fertility treatment option, if it is </w:t>
      </w:r>
      <w:r>
        <w:rPr>
          <w:rFonts w:ascii="Arial" w:hAnsi="Arial" w:cs="Arial"/>
          <w:shd w:val="clear" w:color="auto" w:fill="FFFFFF"/>
        </w:rPr>
        <w:t>accepted into clinical practice it will remove the need for a woman to inject herself with high doses of hormones for up to 12 days,” Associate Professor Thompson said.</w:t>
      </w:r>
    </w:p>
    <w:p w:rsidR="00DC667B" w:rsidRDefault="00DC667B" w:rsidP="00DC667B">
      <w:pPr>
        <w:rPr>
          <w:rFonts w:ascii="Arial" w:hAnsi="Arial" w:cs="Arial"/>
          <w:shd w:val="clear" w:color="auto" w:fill="FFFFFF"/>
        </w:rPr>
      </w:pPr>
    </w:p>
    <w:p w:rsidR="00DC667B" w:rsidRDefault="00DC667B" w:rsidP="00DC667B">
      <w:pPr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“Most importantly, it could give a woman almost the same chance of becoming pregnant as with hormone-stimulated IVF,” Associate Professor Thompson said.</w:t>
      </w:r>
    </w:p>
    <w:p w:rsidR="00DC667B" w:rsidRDefault="00DC667B" w:rsidP="00DC667B">
      <w:pPr>
        <w:rPr>
          <w:rFonts w:ascii="Arial" w:hAnsi="Arial" w:cs="Arial"/>
          <w:shd w:val="clear" w:color="auto" w:fill="FFFFFF"/>
        </w:rPr>
      </w:pPr>
    </w:p>
    <w:p w:rsidR="00DC667B" w:rsidRDefault="00DC667B" w:rsidP="00DC667B">
      <w:pPr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lang w:val="en-US"/>
        </w:rPr>
        <w:t xml:space="preserve">Professor </w:t>
      </w:r>
      <w:r>
        <w:rPr>
          <w:rFonts w:ascii="Arial" w:hAnsi="Arial" w:cs="Arial"/>
          <w:lang w:val="de-DE"/>
        </w:rPr>
        <w:t xml:space="preserve">Michel De Vos (UZ Brussel) </w:t>
      </w:r>
      <w:r>
        <w:rPr>
          <w:rFonts w:ascii="Arial" w:hAnsi="Arial" w:cs="Arial"/>
          <w:lang w:val="nl-NL"/>
        </w:rPr>
        <w:t xml:space="preserve">said the </w:t>
      </w:r>
      <w:r>
        <w:rPr>
          <w:rFonts w:ascii="Arial" w:hAnsi="Arial" w:cs="Arial"/>
        </w:rPr>
        <w:t xml:space="preserve">use of IVM also reduces the risk of </w:t>
      </w:r>
      <w:r>
        <w:rPr>
          <w:rFonts w:ascii="Arial" w:hAnsi="Arial" w:cs="Arial"/>
          <w:shd w:val="clear" w:color="auto" w:fill="FFFFFF"/>
        </w:rPr>
        <w:t xml:space="preserve">ovarian </w:t>
      </w:r>
      <w:proofErr w:type="spellStart"/>
      <w:r>
        <w:rPr>
          <w:rFonts w:ascii="Arial" w:hAnsi="Arial" w:cs="Arial"/>
          <w:shd w:val="clear" w:color="auto" w:fill="FFFFFF"/>
        </w:rPr>
        <w:t>hyperstimulation</w:t>
      </w:r>
      <w:proofErr w:type="spellEnd"/>
      <w:r>
        <w:rPr>
          <w:rFonts w:ascii="Arial" w:hAnsi="Arial" w:cs="Arial"/>
          <w:shd w:val="clear" w:color="auto" w:fill="FFFFFF"/>
        </w:rPr>
        <w:t xml:space="preserve"> syndrome (OHSS) to zero.</w:t>
      </w:r>
    </w:p>
    <w:p w:rsidR="00DC667B" w:rsidRDefault="00DC667B" w:rsidP="00DC667B">
      <w:pPr>
        <w:rPr>
          <w:rFonts w:ascii="Arial" w:hAnsi="Arial" w:cs="Arial"/>
          <w:shd w:val="clear" w:color="auto" w:fill="FFFFFF"/>
        </w:rPr>
      </w:pPr>
    </w:p>
    <w:p w:rsidR="00DC667B" w:rsidRDefault="00DC667B" w:rsidP="00DC667B">
      <w:pPr>
        <w:rPr>
          <w:rFonts w:ascii="Arial" w:hAnsi="Arial" w:cs="Arial"/>
          <w:lang w:val="nl-NL"/>
        </w:rPr>
      </w:pPr>
      <w:r>
        <w:rPr>
          <w:rFonts w:ascii="Arial" w:hAnsi="Arial" w:cs="Arial"/>
          <w:shd w:val="clear" w:color="auto" w:fill="FFFFFF"/>
        </w:rPr>
        <w:t xml:space="preserve">“Young women facing cancer treatment, who wish to preserve their fertility but often don’t have time to freeze their eggs, will also benefit from this breakthrough,” </w:t>
      </w:r>
      <w:r>
        <w:rPr>
          <w:rFonts w:ascii="Arial" w:hAnsi="Arial" w:cs="Arial"/>
          <w:lang w:val="en-US"/>
        </w:rPr>
        <w:t xml:space="preserve">Professor </w:t>
      </w:r>
      <w:r>
        <w:rPr>
          <w:rFonts w:ascii="Arial" w:hAnsi="Arial" w:cs="Arial"/>
          <w:lang w:val="de-DE"/>
        </w:rPr>
        <w:t>De Vos</w:t>
      </w:r>
      <w:r>
        <w:rPr>
          <w:rFonts w:ascii="Arial" w:hAnsi="Arial" w:cs="Arial"/>
          <w:lang w:val="nl-NL"/>
        </w:rPr>
        <w:t xml:space="preserve"> said.</w:t>
      </w:r>
    </w:p>
    <w:p w:rsidR="00DC667B" w:rsidRDefault="00DC667B" w:rsidP="00DC667B">
      <w:pPr>
        <w:rPr>
          <w:rFonts w:ascii="Arial" w:hAnsi="Arial" w:cs="Arial"/>
          <w:lang w:val="nl-NL"/>
        </w:rPr>
      </w:pPr>
    </w:p>
    <w:p w:rsidR="00DC667B" w:rsidRDefault="00DC667B" w:rsidP="00DC667B">
      <w:pPr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 xml:space="preserve">The researchers are currently conducting safety studies to ensure that altering the conditions of egg maturation using this enhanced IVM technique does not affect the long-term health of offspring. </w:t>
      </w:r>
    </w:p>
    <w:p w:rsidR="00DC667B" w:rsidRDefault="00DC667B" w:rsidP="00DC667B">
      <w:pPr>
        <w:rPr>
          <w:rFonts w:ascii="Arial" w:hAnsi="Arial" w:cs="Arial"/>
          <w:shd w:val="clear" w:color="auto" w:fill="FFFFFF"/>
        </w:rPr>
      </w:pPr>
    </w:p>
    <w:p w:rsidR="00DC667B" w:rsidRDefault="00DC667B" w:rsidP="00DC667B">
      <w:pPr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 xml:space="preserve">The research was funded by the National Health and Medical Research Council of Australia, The Flemish Government Agencies Flanders Innovation &amp; Entrepreneurship (VLAIO) and Research Foundation-Flanders (FWO) and by research grants from Cook Medical. It will be </w:t>
      </w:r>
      <w:r>
        <w:rPr>
          <w:rFonts w:ascii="Arial" w:hAnsi="Arial" w:cs="Arial"/>
        </w:rPr>
        <w:t xml:space="preserve">presented today at the </w:t>
      </w:r>
      <w:r>
        <w:rPr>
          <w:rFonts w:ascii="Arial" w:hAnsi="Arial" w:cs="Arial"/>
          <w:shd w:val="clear" w:color="auto" w:fill="FFFFFF"/>
        </w:rPr>
        <w:t xml:space="preserve">Annual Scientific Meeting of the Society for Reproductive Biology on the Gold Coast, Queensland. </w:t>
      </w:r>
    </w:p>
    <w:p w:rsidR="00DC667B" w:rsidRDefault="00DC667B" w:rsidP="00DC667B">
      <w:pPr>
        <w:rPr>
          <w:rFonts w:ascii="Arial" w:hAnsi="Arial" w:cs="Arial"/>
          <w:shd w:val="clear" w:color="auto" w:fill="FFFFFF"/>
        </w:rPr>
      </w:pPr>
    </w:p>
    <w:p w:rsidR="00DC667B" w:rsidRDefault="00DC667B" w:rsidP="00DC667B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Media note</w:t>
      </w:r>
      <w:r>
        <w:rPr>
          <w:rFonts w:ascii="Arial" w:hAnsi="Arial" w:cs="Arial"/>
        </w:rPr>
        <w:t xml:space="preserve">: </w:t>
      </w:r>
    </w:p>
    <w:p w:rsidR="00DC667B" w:rsidRDefault="00DC667B" w:rsidP="00DC667B">
      <w:pPr>
        <w:spacing w:after="200" w:line="276" w:lineRule="auto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The Australian Science Media Centre will host an online media briefing tomorrow, Tuesday, 23 August at 10:00 AEST, where there will be an opportunity to hear from the researchers and ask questions.  </w:t>
      </w:r>
    </w:p>
    <w:p w:rsidR="00DC667B" w:rsidRDefault="00DC667B" w:rsidP="00DC667B">
      <w:pPr>
        <w:rPr>
          <w:rFonts w:ascii="Arial" w:hAnsi="Arial" w:cs="Arial"/>
        </w:rPr>
      </w:pPr>
      <w:r>
        <w:rPr>
          <w:rFonts w:ascii="Arial" w:hAnsi="Arial" w:cs="Arial"/>
        </w:rPr>
        <w:t xml:space="preserve">A video about the research is available here </w:t>
      </w:r>
      <w:hyperlink r:id="rId6" w:tgtFrame="_blank" w:history="1">
        <w:r>
          <w:rPr>
            <w:rStyle w:val="Hyperlink"/>
            <w:rFonts w:ascii="Arial" w:hAnsi="Arial" w:cs="Arial"/>
            <w:color w:val="auto"/>
          </w:rPr>
          <w:t>https://youtu.be/5xnBXWOdwT0</w:t>
        </w:r>
      </w:hyperlink>
      <w:r>
        <w:rPr>
          <w:rFonts w:ascii="Arial" w:hAnsi="Arial" w:cs="Arial"/>
        </w:rPr>
        <w:t xml:space="preserve"> It should not be shared or publicised until the embargo lifts. </w:t>
      </w:r>
    </w:p>
    <w:p w:rsidR="00DC667B" w:rsidRDefault="00DC667B" w:rsidP="00DC667B">
      <w:pPr>
        <w:rPr>
          <w:color w:val="1F497D"/>
        </w:rPr>
      </w:pPr>
    </w:p>
    <w:p w:rsidR="00DC667B" w:rsidRDefault="00DC667B" w:rsidP="00DC667B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earlier published research using the technique in pigs can be found here. </w:t>
      </w:r>
      <w:hyperlink r:id="rId7" w:history="1">
        <w:r>
          <w:rPr>
            <w:rStyle w:val="Hyperlink"/>
            <w:rFonts w:ascii="Arial" w:hAnsi="Arial" w:cs="Arial"/>
          </w:rPr>
          <w:t>http://www.jbc.org/content/early/2015/08/08/jbc.M115.671487</w:t>
        </w:r>
      </w:hyperlink>
      <w:r>
        <w:rPr>
          <w:rFonts w:ascii="Arial" w:hAnsi="Arial" w:cs="Arial"/>
        </w:rPr>
        <w:t xml:space="preserve"> </w:t>
      </w:r>
    </w:p>
    <w:p w:rsidR="00DC667B" w:rsidRDefault="00DC667B" w:rsidP="00DC667B">
      <w:pPr>
        <w:rPr>
          <w:rFonts w:ascii="Arial" w:hAnsi="Arial" w:cs="Arial"/>
        </w:rPr>
      </w:pPr>
    </w:p>
    <w:p w:rsidR="00DC667B" w:rsidRDefault="00DC667B" w:rsidP="00DC667B">
      <w:pPr>
        <w:rPr>
          <w:rFonts w:ascii="Arial" w:hAnsi="Arial" w:cs="Arial"/>
        </w:rPr>
      </w:pPr>
      <w:r>
        <w:rPr>
          <w:rFonts w:ascii="Arial" w:hAnsi="Arial" w:cs="Arial"/>
        </w:rPr>
        <w:t>Any reporting of this research must clearly state that the enhanced IVM treatment has not yet been accepted in clinical practice so it is not currently available as a fertility treatment option.</w:t>
      </w:r>
    </w:p>
    <w:p w:rsidR="00DC667B" w:rsidRDefault="00DC667B" w:rsidP="00DC667B">
      <w:pPr>
        <w:rPr>
          <w:rFonts w:ascii="Arial" w:hAnsi="Arial" w:cs="Arial"/>
        </w:rPr>
      </w:pPr>
    </w:p>
    <w:p w:rsidR="00DC667B" w:rsidRDefault="00DC667B" w:rsidP="00DC667B">
      <w:r>
        <w:rPr>
          <w:rFonts w:ascii="Arial" w:hAnsi="Arial" w:cs="Arial"/>
          <w:shd w:val="clear" w:color="auto" w:fill="FFFFFF"/>
        </w:rPr>
        <w:t xml:space="preserve">Associate Professors </w:t>
      </w:r>
      <w:r>
        <w:rPr>
          <w:rFonts w:ascii="Arial" w:hAnsi="Arial" w:cs="Arial"/>
        </w:rPr>
        <w:t>Gilchrist and Thompson are inventors on patents related to this technology. They are owned by the University of Adelaide and licensed to Cook Medical.</w:t>
      </w:r>
    </w:p>
    <w:p w:rsidR="0079172B" w:rsidRDefault="0079172B">
      <w:bookmarkStart w:id="0" w:name="_GoBack"/>
      <w:bookmarkEnd w:id="0"/>
    </w:p>
    <w:sectPr w:rsidR="0079172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5839EE"/>
    <w:multiLevelType w:val="hybridMultilevel"/>
    <w:tmpl w:val="295C0DC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67B"/>
    <w:rsid w:val="0079172B"/>
    <w:rsid w:val="00DC6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93F892D-210F-489E-9605-ED96419DC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667B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C667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C667B"/>
    <w:pPr>
      <w:ind w:left="720"/>
      <w:contextualSpacing/>
    </w:pPr>
    <w:rPr>
      <w:sz w:val="24"/>
      <w:szCs w:val="24"/>
    </w:rPr>
  </w:style>
  <w:style w:type="character" w:customStyle="1" w:styleId="apple-converted-space">
    <w:name w:val="apple-converted-space"/>
    <w:basedOn w:val="DefaultParagraphFont"/>
    <w:rsid w:val="00DC667B"/>
  </w:style>
  <w:style w:type="character" w:styleId="Emphasis">
    <w:name w:val="Emphasis"/>
    <w:basedOn w:val="DefaultParagraphFont"/>
    <w:uiPriority w:val="20"/>
    <w:qFormat/>
    <w:rsid w:val="00DC667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25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jbc.org/content/early/2015/08/08/jbc.M115.67148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outu.be/5xnBXWOdwT0" TargetMode="External"/><Relationship Id="rId5" Type="http://schemas.openxmlformats.org/officeDocument/2006/relationships/hyperlink" Target="http://www.jbc.org/content/early/2015/08/08/jbc.M115.671487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862</Words>
  <Characters>4914</Characters>
  <Application>Microsoft Office Word</Application>
  <DocSecurity>0</DocSecurity>
  <Lines>40</Lines>
  <Paragraphs>11</Paragraphs>
  <ScaleCrop>false</ScaleCrop>
  <Company>Australian Science Media Centre</Company>
  <LinksUpToDate>false</LinksUpToDate>
  <CharactersWithSpaces>5765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Joseph Milton</dc:creator>
  <cp:keywords/>
  <dc:description/>
  <cp:lastModifiedBy>Joseph Milton</cp:lastModifiedBy>
  <cp:revision>1</cp:revision>
  <dcterms:created xsi:type="dcterms:W3CDTF">2016-08-22T03:08:00Z</dcterms:created>
  <dcterms:modified xsi:type="dcterms:W3CDTF">2016-08-22T03:08:00Z</dcterms:modified>
</cp:coreProperties>
</file>