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29C" w:rsidRPr="001B71FA" w:rsidRDefault="00D9229C" w:rsidP="00D9229C">
      <w:pPr>
        <w:rPr>
          <w:rFonts w:asciiTheme="majorHAnsi" w:hAnsiTheme="majorHAnsi" w:cstheme="minorHAnsi"/>
          <w:b/>
          <w:color w:val="000000" w:themeColor="text1"/>
          <w:sz w:val="24"/>
          <w:szCs w:val="24"/>
        </w:rPr>
      </w:pPr>
      <w:r w:rsidRPr="001B71FA">
        <w:rPr>
          <w:rFonts w:asciiTheme="majorHAnsi" w:hAnsiTheme="majorHAnsi" w:cstheme="minorHAnsi"/>
          <w:b/>
          <w:color w:val="000000" w:themeColor="text1"/>
          <w:sz w:val="24"/>
          <w:szCs w:val="24"/>
        </w:rPr>
        <w:t>Australia’s annual report card on HIV, hepatitis and sexually transmissible infections</w:t>
      </w:r>
    </w:p>
    <w:p w:rsidR="00D9229C" w:rsidRPr="008F4903" w:rsidRDefault="00D9229C" w:rsidP="00D9229C">
      <w:pPr>
        <w:jc w:val="center"/>
        <w:rPr>
          <w:rFonts w:asciiTheme="minorHAnsi" w:hAnsiTheme="minorHAnsi" w:cstheme="minorHAnsi"/>
          <w:b/>
          <w:color w:val="000000" w:themeColor="text1"/>
        </w:rPr>
      </w:pPr>
    </w:p>
    <w:p w:rsidR="00D9229C" w:rsidRPr="0088108E" w:rsidRDefault="00153C7E" w:rsidP="00D9229C">
      <w:pPr>
        <w:rPr>
          <w:rFonts w:asciiTheme="minorHAnsi" w:hAnsiTheme="minorHAnsi" w:cstheme="minorHAnsi"/>
          <w:b/>
          <w:color w:val="FF0000"/>
        </w:rPr>
      </w:pPr>
      <w:r>
        <w:rPr>
          <w:rFonts w:asciiTheme="minorHAnsi" w:hAnsiTheme="minorHAnsi" w:cstheme="minorHAnsi"/>
          <w:b/>
          <w:color w:val="FF0000"/>
        </w:rPr>
        <w:t>EMBARGOED Monday 14 September 2</w:t>
      </w:r>
      <w:r w:rsidR="00D9229C" w:rsidRPr="0088108E">
        <w:rPr>
          <w:rFonts w:asciiTheme="minorHAnsi" w:hAnsiTheme="minorHAnsi" w:cstheme="minorHAnsi"/>
          <w:b/>
          <w:color w:val="FF0000"/>
        </w:rPr>
        <w:t>015 1:00</w:t>
      </w:r>
      <w:r w:rsidR="00EC6FA5">
        <w:rPr>
          <w:rFonts w:asciiTheme="minorHAnsi" w:hAnsiTheme="minorHAnsi" w:cstheme="minorHAnsi"/>
          <w:b/>
          <w:color w:val="FF0000"/>
        </w:rPr>
        <w:t xml:space="preserve"> </w:t>
      </w:r>
      <w:r w:rsidR="00D9229C" w:rsidRPr="0088108E">
        <w:rPr>
          <w:rFonts w:asciiTheme="minorHAnsi" w:hAnsiTheme="minorHAnsi" w:cstheme="minorHAnsi"/>
          <w:b/>
          <w:color w:val="FF0000"/>
        </w:rPr>
        <w:t>am AEST</w:t>
      </w:r>
    </w:p>
    <w:p w:rsidR="00D9229C" w:rsidRDefault="00D9229C" w:rsidP="005B2019">
      <w:pPr>
        <w:rPr>
          <w:rFonts w:asciiTheme="minorHAnsi" w:hAnsiTheme="minorHAnsi" w:cstheme="minorHAnsi"/>
          <w:b/>
          <w:color w:val="FF0000"/>
        </w:rPr>
      </w:pPr>
    </w:p>
    <w:p w:rsidR="000725C7" w:rsidRPr="0031546F" w:rsidRDefault="00E70854" w:rsidP="005B2019">
      <w:pPr>
        <w:rPr>
          <w:rFonts w:cstheme="minorHAnsi"/>
          <w:color w:val="000000" w:themeColor="text1"/>
          <w:highlight w:val="yellow"/>
        </w:rPr>
      </w:pPr>
      <w:r>
        <w:rPr>
          <w:rFonts w:asciiTheme="minorHAnsi" w:hAnsiTheme="minorHAnsi" w:cstheme="minorHAnsi"/>
          <w:color w:val="000000" w:themeColor="text1"/>
        </w:rPr>
        <w:t>Australi</w:t>
      </w:r>
      <w:r w:rsidRPr="005B2019">
        <w:rPr>
          <w:rFonts w:asciiTheme="minorHAnsi" w:hAnsiTheme="minorHAnsi" w:cstheme="minorHAnsi"/>
          <w:color w:val="000000" w:themeColor="text1"/>
        </w:rPr>
        <w:t xml:space="preserve">a is close to achieving </w:t>
      </w:r>
      <w:r w:rsidR="00306C2A">
        <w:rPr>
          <w:rFonts w:asciiTheme="minorHAnsi" w:hAnsiTheme="minorHAnsi" w:cstheme="minorHAnsi"/>
          <w:color w:val="000000" w:themeColor="text1"/>
        </w:rPr>
        <w:t xml:space="preserve">global </w:t>
      </w:r>
      <w:r w:rsidRPr="005B2019">
        <w:rPr>
          <w:rFonts w:asciiTheme="minorHAnsi" w:hAnsiTheme="minorHAnsi" w:cstheme="minorHAnsi"/>
          <w:color w:val="000000" w:themeColor="text1"/>
        </w:rPr>
        <w:t>targets</w:t>
      </w:r>
      <w:r w:rsidR="005C19FB">
        <w:rPr>
          <w:rFonts w:asciiTheme="minorHAnsi" w:hAnsiTheme="minorHAnsi" w:cstheme="minorHAnsi"/>
          <w:color w:val="000000" w:themeColor="text1"/>
        </w:rPr>
        <w:t xml:space="preserve"> for </w:t>
      </w:r>
      <w:r w:rsidR="00306C2A">
        <w:rPr>
          <w:rFonts w:asciiTheme="minorHAnsi" w:hAnsiTheme="minorHAnsi" w:cstheme="minorHAnsi"/>
          <w:color w:val="000000" w:themeColor="text1"/>
        </w:rPr>
        <w:t xml:space="preserve">the </w:t>
      </w:r>
      <w:r w:rsidR="005C19FB">
        <w:rPr>
          <w:rFonts w:asciiTheme="minorHAnsi" w:hAnsiTheme="minorHAnsi" w:cstheme="minorHAnsi"/>
          <w:color w:val="000000" w:themeColor="text1"/>
        </w:rPr>
        <w:t xml:space="preserve">testing and treatment </w:t>
      </w:r>
      <w:r w:rsidR="00306C2A">
        <w:rPr>
          <w:rFonts w:asciiTheme="minorHAnsi" w:hAnsiTheme="minorHAnsi" w:cstheme="minorHAnsi"/>
          <w:color w:val="000000" w:themeColor="text1"/>
        </w:rPr>
        <w:t>of</w:t>
      </w:r>
      <w:r w:rsidR="005C19FB">
        <w:rPr>
          <w:rFonts w:asciiTheme="minorHAnsi" w:hAnsiTheme="minorHAnsi" w:cstheme="minorHAnsi"/>
          <w:color w:val="000000" w:themeColor="text1"/>
        </w:rPr>
        <w:t xml:space="preserve"> HIV</w:t>
      </w:r>
      <w:r w:rsidR="00DC3C4E">
        <w:rPr>
          <w:color w:val="000000" w:themeColor="text1"/>
        </w:rPr>
        <w:t xml:space="preserve">, </w:t>
      </w:r>
      <w:r w:rsidR="005C19FB">
        <w:rPr>
          <w:color w:val="000000" w:themeColor="text1"/>
        </w:rPr>
        <w:t xml:space="preserve">but </w:t>
      </w:r>
      <w:r w:rsidR="00141D43">
        <w:rPr>
          <w:color w:val="000000" w:themeColor="text1"/>
        </w:rPr>
        <w:t>more needs to be don</w:t>
      </w:r>
      <w:r w:rsidR="00306C2A">
        <w:rPr>
          <w:color w:val="000000" w:themeColor="text1"/>
        </w:rPr>
        <w:t>e to identify</w:t>
      </w:r>
      <w:r w:rsidR="00FB1BA3">
        <w:rPr>
          <w:color w:val="000000" w:themeColor="text1"/>
        </w:rPr>
        <w:t xml:space="preserve"> and treat</w:t>
      </w:r>
      <w:r w:rsidR="00306C2A">
        <w:rPr>
          <w:color w:val="000000" w:themeColor="text1"/>
        </w:rPr>
        <w:t xml:space="preserve"> infections early</w:t>
      </w:r>
      <w:r w:rsidR="00D44EC6">
        <w:rPr>
          <w:color w:val="000000" w:themeColor="text1"/>
        </w:rPr>
        <w:t>,</w:t>
      </w:r>
      <w:r w:rsidR="00EF4E52">
        <w:rPr>
          <w:color w:val="000000" w:themeColor="text1"/>
        </w:rPr>
        <w:t xml:space="preserve"> </w:t>
      </w:r>
      <w:r w:rsidR="00DC5D07" w:rsidRPr="00F66BA4">
        <w:rPr>
          <w:rFonts w:asciiTheme="minorHAnsi" w:hAnsiTheme="minorHAnsi" w:cstheme="minorHAnsi"/>
          <w:color w:val="000000" w:themeColor="text1"/>
        </w:rPr>
        <w:t>according to a new report by the Kirby Institute</w:t>
      </w:r>
      <w:r w:rsidR="00401E2E">
        <w:rPr>
          <w:rFonts w:asciiTheme="minorHAnsi" w:hAnsiTheme="minorHAnsi" w:cstheme="minorHAnsi"/>
          <w:color w:val="000000" w:themeColor="text1"/>
        </w:rPr>
        <w:t xml:space="preserve"> </w:t>
      </w:r>
      <w:r w:rsidR="00DC5D07" w:rsidRPr="00F66BA4">
        <w:rPr>
          <w:rFonts w:asciiTheme="minorHAnsi" w:hAnsiTheme="minorHAnsi" w:cstheme="minorHAnsi"/>
          <w:color w:val="000000" w:themeColor="text1"/>
        </w:rPr>
        <w:t>at UNSW Australia</w:t>
      </w:r>
      <w:r w:rsidR="00963469">
        <w:rPr>
          <w:rFonts w:asciiTheme="minorHAnsi" w:hAnsiTheme="minorHAnsi" w:cstheme="minorHAnsi"/>
          <w:color w:val="000000" w:themeColor="text1"/>
        </w:rPr>
        <w:t>, r</w:t>
      </w:r>
      <w:r w:rsidR="00963469" w:rsidRPr="00CE0FB8">
        <w:rPr>
          <w:rFonts w:asciiTheme="minorHAnsi" w:hAnsiTheme="minorHAnsi" w:cstheme="minorHAnsi"/>
          <w:color w:val="000000" w:themeColor="text1"/>
        </w:rPr>
        <w:t>eleased today at the World STI and HIV Congress in Brisbane</w:t>
      </w:r>
      <w:r w:rsidR="00FB5DE4">
        <w:rPr>
          <w:rFonts w:asciiTheme="minorHAnsi" w:hAnsiTheme="minorHAnsi" w:cstheme="minorHAnsi"/>
          <w:color w:val="000000" w:themeColor="text1"/>
        </w:rPr>
        <w:t>.</w:t>
      </w:r>
      <w:r w:rsidR="0031546F">
        <w:rPr>
          <w:rFonts w:asciiTheme="minorHAnsi" w:hAnsiTheme="minorHAnsi" w:cstheme="minorHAnsi"/>
          <w:color w:val="000000" w:themeColor="text1"/>
        </w:rPr>
        <w:br/>
      </w:r>
    </w:p>
    <w:p w:rsidR="00D75176" w:rsidRDefault="00D75176" w:rsidP="00D75176">
      <w:pPr>
        <w:spacing w:after="200"/>
        <w:rPr>
          <w:rFonts w:asciiTheme="minorHAnsi" w:hAnsiTheme="minorHAnsi" w:cstheme="minorHAnsi"/>
          <w:color w:val="000000" w:themeColor="text1"/>
        </w:rPr>
      </w:pPr>
      <w:r>
        <w:rPr>
          <w:rFonts w:asciiTheme="minorHAnsi" w:hAnsiTheme="minorHAnsi" w:cstheme="minorHAnsi"/>
          <w:color w:val="000000" w:themeColor="text1"/>
        </w:rPr>
        <w:t>“</w:t>
      </w:r>
      <w:r w:rsidR="00BB7D42">
        <w:rPr>
          <w:rFonts w:cstheme="majorHAnsi"/>
          <w:color w:val="000000"/>
        </w:rPr>
        <w:t>Over</w:t>
      </w:r>
      <w:r w:rsidR="00BB7D42" w:rsidRPr="005B2019">
        <w:rPr>
          <w:rFonts w:cstheme="majorHAnsi"/>
          <w:color w:val="231F20"/>
        </w:rPr>
        <w:t xml:space="preserve"> a quarter of </w:t>
      </w:r>
      <w:r w:rsidR="00417041">
        <w:rPr>
          <w:rFonts w:cstheme="majorHAnsi"/>
          <w:color w:val="231F20"/>
        </w:rPr>
        <w:t xml:space="preserve">the </w:t>
      </w:r>
      <w:r w:rsidR="00BB7D42">
        <w:rPr>
          <w:rFonts w:cstheme="majorHAnsi"/>
          <w:color w:val="231F20"/>
        </w:rPr>
        <w:t xml:space="preserve">people diagnosed with HIV </w:t>
      </w:r>
      <w:r w:rsidR="00417041">
        <w:rPr>
          <w:rFonts w:cstheme="majorHAnsi"/>
          <w:color w:val="231F20"/>
        </w:rPr>
        <w:t xml:space="preserve">in Australia </w:t>
      </w:r>
      <w:r w:rsidR="00BB7D42">
        <w:rPr>
          <w:rFonts w:cstheme="majorHAnsi"/>
          <w:color w:val="231F20"/>
        </w:rPr>
        <w:t xml:space="preserve">last year </w:t>
      </w:r>
      <w:r w:rsidR="00417041">
        <w:rPr>
          <w:rFonts w:cstheme="majorHAnsi"/>
          <w:color w:val="231F20"/>
        </w:rPr>
        <w:t>already had substantial damage to their immune system</w:t>
      </w:r>
      <w:r w:rsidR="00401E2E">
        <w:rPr>
          <w:rFonts w:cstheme="majorHAnsi"/>
          <w:color w:val="231F20"/>
        </w:rPr>
        <w:t>, indicating</w:t>
      </w:r>
      <w:r w:rsidR="00BB7D42" w:rsidRPr="005B2019">
        <w:rPr>
          <w:rFonts w:cstheme="majorHAnsi"/>
          <w:color w:val="231F20"/>
        </w:rPr>
        <w:t xml:space="preserve"> the</w:t>
      </w:r>
      <w:r w:rsidR="00401E2E">
        <w:rPr>
          <w:rFonts w:cstheme="majorHAnsi"/>
          <w:color w:val="231F20"/>
        </w:rPr>
        <w:t xml:space="preserve">y had </w:t>
      </w:r>
      <w:r w:rsidR="00AD0623">
        <w:rPr>
          <w:rFonts w:cstheme="majorHAnsi"/>
          <w:color w:val="231F20"/>
        </w:rPr>
        <w:t xml:space="preserve">likely </w:t>
      </w:r>
      <w:r w:rsidR="008836E2">
        <w:rPr>
          <w:rFonts w:cstheme="majorHAnsi"/>
          <w:color w:val="231F20"/>
        </w:rPr>
        <w:t>contracted the</w:t>
      </w:r>
      <w:r w:rsidR="00417041">
        <w:rPr>
          <w:rFonts w:cstheme="majorHAnsi"/>
          <w:color w:val="231F20"/>
        </w:rPr>
        <w:t>ir</w:t>
      </w:r>
      <w:r w:rsidR="00BB7D42" w:rsidRPr="005B2019">
        <w:rPr>
          <w:rFonts w:cstheme="majorHAnsi"/>
          <w:color w:val="231F20"/>
        </w:rPr>
        <w:t xml:space="preserve"> </w:t>
      </w:r>
      <w:r w:rsidR="00BB7D42" w:rsidRPr="001C559A">
        <w:rPr>
          <w:rFonts w:cstheme="majorHAnsi"/>
          <w:color w:val="231F20"/>
        </w:rPr>
        <w:t xml:space="preserve">infection </w:t>
      </w:r>
      <w:r w:rsidR="00417041">
        <w:rPr>
          <w:rFonts w:cstheme="majorHAnsi"/>
          <w:color w:val="231F20"/>
        </w:rPr>
        <w:t>a number of years ago</w:t>
      </w:r>
      <w:r w:rsidR="00BB7D42">
        <w:rPr>
          <w:rFonts w:cstheme="majorHAnsi"/>
          <w:color w:val="231F20"/>
        </w:rPr>
        <w:t>,” said</w:t>
      </w:r>
      <w:r w:rsidR="00BB7D42" w:rsidRPr="005B2019">
        <w:rPr>
          <w:rFonts w:cstheme="majorHAnsi"/>
          <w:color w:val="231F20"/>
        </w:rPr>
        <w:t xml:space="preserve"> </w:t>
      </w:r>
      <w:r w:rsidR="00BB7D42" w:rsidRPr="005B2019">
        <w:rPr>
          <w:rFonts w:asciiTheme="minorHAnsi" w:hAnsiTheme="minorHAnsi" w:cstheme="minorHAnsi"/>
          <w:color w:val="000000" w:themeColor="text1"/>
        </w:rPr>
        <w:t xml:space="preserve">Associate Professor Rebecca Guy, </w:t>
      </w:r>
      <w:r w:rsidR="00BB7D42">
        <w:rPr>
          <w:rFonts w:asciiTheme="minorHAnsi" w:hAnsiTheme="minorHAnsi" w:cstheme="minorHAnsi"/>
          <w:color w:val="000000" w:themeColor="text1"/>
        </w:rPr>
        <w:t>H</w:t>
      </w:r>
      <w:r w:rsidR="00BB7D42" w:rsidRPr="005B2019">
        <w:rPr>
          <w:rFonts w:asciiTheme="minorHAnsi" w:hAnsiTheme="minorHAnsi" w:cstheme="minorHAnsi"/>
          <w:color w:val="000000" w:themeColor="text1"/>
        </w:rPr>
        <w:t xml:space="preserve">ead of the </w:t>
      </w:r>
      <w:r w:rsidR="00BB7D42">
        <w:rPr>
          <w:rFonts w:asciiTheme="minorHAnsi" w:hAnsiTheme="minorHAnsi" w:cstheme="minorHAnsi"/>
          <w:color w:val="000000" w:themeColor="text1"/>
        </w:rPr>
        <w:t>S</w:t>
      </w:r>
      <w:r w:rsidR="00BB7D42" w:rsidRPr="005B2019">
        <w:rPr>
          <w:rFonts w:asciiTheme="minorHAnsi" w:hAnsiTheme="minorHAnsi" w:cstheme="minorHAnsi"/>
          <w:color w:val="000000" w:themeColor="text1"/>
        </w:rPr>
        <w:t xml:space="preserve">urveillance </w:t>
      </w:r>
      <w:r w:rsidR="00BB7D42">
        <w:rPr>
          <w:rFonts w:asciiTheme="minorHAnsi" w:hAnsiTheme="minorHAnsi" w:cstheme="minorHAnsi"/>
          <w:color w:val="000000" w:themeColor="text1"/>
        </w:rPr>
        <w:t>Evaluation and Research Program at the Kirby Institute.</w:t>
      </w:r>
      <w:r w:rsidR="00BB7D42" w:rsidRPr="005B2019">
        <w:rPr>
          <w:rFonts w:cstheme="majorHAnsi"/>
          <w:color w:val="231F20"/>
        </w:rPr>
        <w:t xml:space="preserve"> </w:t>
      </w:r>
      <w:r w:rsidR="00BB7D42">
        <w:rPr>
          <w:rFonts w:cstheme="majorHAnsi"/>
          <w:color w:val="231F20"/>
        </w:rPr>
        <w:t>“</w:t>
      </w:r>
      <w:r w:rsidR="00417041">
        <w:rPr>
          <w:rFonts w:cstheme="majorHAnsi"/>
          <w:color w:val="231F20"/>
        </w:rPr>
        <w:t>Every year that a person delays being diagnosed is a year that they miss out on</w:t>
      </w:r>
      <w:r w:rsidR="0004356E">
        <w:rPr>
          <w:rFonts w:cstheme="majorHAnsi"/>
          <w:color w:val="231F20"/>
        </w:rPr>
        <w:t xml:space="preserve"> </w:t>
      </w:r>
      <w:r w:rsidR="00BB7D42" w:rsidRPr="005B2019">
        <w:rPr>
          <w:rFonts w:cstheme="majorHAnsi"/>
          <w:color w:val="231F20"/>
        </w:rPr>
        <w:t xml:space="preserve">treatment </w:t>
      </w:r>
      <w:r w:rsidR="00077A71">
        <w:rPr>
          <w:rFonts w:cstheme="majorHAnsi"/>
          <w:color w:val="231F20"/>
        </w:rPr>
        <w:t>to</w:t>
      </w:r>
      <w:r w:rsidR="00BB7D42" w:rsidRPr="005B2019">
        <w:rPr>
          <w:rFonts w:cstheme="majorHAnsi"/>
          <w:color w:val="231F20"/>
        </w:rPr>
        <w:t xml:space="preserve"> help maintain </w:t>
      </w:r>
      <w:r w:rsidR="00BB7D42">
        <w:rPr>
          <w:rFonts w:cstheme="majorHAnsi"/>
          <w:color w:val="231F20"/>
        </w:rPr>
        <w:t xml:space="preserve">healthy </w:t>
      </w:r>
      <w:r w:rsidR="00BB7D42" w:rsidRPr="005B2019">
        <w:rPr>
          <w:rFonts w:cstheme="majorHAnsi"/>
          <w:color w:val="231F20"/>
        </w:rPr>
        <w:t>immune function</w:t>
      </w:r>
      <w:r w:rsidR="00417041">
        <w:rPr>
          <w:rFonts w:cstheme="majorHAnsi"/>
          <w:color w:val="231F20"/>
        </w:rPr>
        <w:t xml:space="preserve">, and a year that they are at higher risk of </w:t>
      </w:r>
      <w:r w:rsidR="00BB7D42" w:rsidRPr="005B2019">
        <w:rPr>
          <w:rFonts w:cstheme="majorHAnsi"/>
          <w:color w:val="231F20"/>
        </w:rPr>
        <w:t>passing on the virus to</w:t>
      </w:r>
      <w:r w:rsidR="000D4377">
        <w:rPr>
          <w:rFonts w:cstheme="majorHAnsi"/>
          <w:color w:val="231F20"/>
        </w:rPr>
        <w:t xml:space="preserve"> their</w:t>
      </w:r>
      <w:r w:rsidR="00BB7D42" w:rsidRPr="005B2019">
        <w:rPr>
          <w:rFonts w:cstheme="majorHAnsi"/>
          <w:color w:val="231F20"/>
        </w:rPr>
        <w:t xml:space="preserve"> sexual partners</w:t>
      </w:r>
      <w:r w:rsidR="00BB7D42">
        <w:rPr>
          <w:rFonts w:cstheme="majorHAnsi"/>
          <w:color w:val="231F20"/>
        </w:rPr>
        <w:t xml:space="preserve">. </w:t>
      </w:r>
      <w:r w:rsidRPr="005B2019">
        <w:rPr>
          <w:rFonts w:asciiTheme="minorHAnsi" w:hAnsiTheme="minorHAnsi" w:cstheme="minorHAnsi"/>
          <w:color w:val="000000" w:themeColor="text1"/>
        </w:rPr>
        <w:t xml:space="preserve">If we’re going to end HIV, </w:t>
      </w:r>
      <w:r w:rsidR="00BB7D42" w:rsidRPr="005B2019">
        <w:t>we</w:t>
      </w:r>
      <w:r w:rsidR="00BB7D42">
        <w:t xml:space="preserve"> will</w:t>
      </w:r>
      <w:r w:rsidR="00BB7D42" w:rsidRPr="005B2019">
        <w:t xml:space="preserve"> </w:t>
      </w:r>
      <w:r w:rsidRPr="005B2019">
        <w:t xml:space="preserve">need to </w:t>
      </w:r>
      <w:r>
        <w:t xml:space="preserve">maintain and strengthen </w:t>
      </w:r>
      <w:r w:rsidRPr="005B2019">
        <w:t xml:space="preserve">the </w:t>
      </w:r>
      <w:bookmarkStart w:id="0" w:name="_GoBack"/>
      <w:bookmarkEnd w:id="0"/>
      <w:r w:rsidRPr="005B2019">
        <w:t xml:space="preserve">established strategies of testing, treatment and </w:t>
      </w:r>
      <w:r w:rsidR="005D2FAF">
        <w:t>prevention</w:t>
      </w:r>
      <w:r w:rsidRPr="005B2019">
        <w:t xml:space="preserve">, </w:t>
      </w:r>
      <w:r>
        <w:t xml:space="preserve">as well as </w:t>
      </w:r>
      <w:r w:rsidR="00417041">
        <w:t>increasing the use of</w:t>
      </w:r>
      <w:r>
        <w:t xml:space="preserve"> </w:t>
      </w:r>
      <w:r w:rsidRPr="005B2019">
        <w:t xml:space="preserve">new technologies such as pre-exposure prophylaxis (PrEP) </w:t>
      </w:r>
      <w:r w:rsidR="00417041">
        <w:t>to prevent infection</w:t>
      </w:r>
      <w:r w:rsidRPr="005B2019">
        <w:t>.</w:t>
      </w:r>
      <w:r>
        <w:t>”</w:t>
      </w:r>
      <w:r>
        <w:rPr>
          <w:rFonts w:asciiTheme="minorHAnsi" w:hAnsiTheme="minorHAnsi" w:cstheme="minorHAnsi"/>
          <w:color w:val="000000" w:themeColor="text1"/>
        </w:rPr>
        <w:t xml:space="preserve"> </w:t>
      </w:r>
    </w:p>
    <w:p w:rsidR="00831B8B" w:rsidRDefault="00401E2E" w:rsidP="00EB766F">
      <w:pPr>
        <w:pStyle w:val="CommentText"/>
        <w:rPr>
          <w:rFonts w:cstheme="majorHAnsi"/>
          <w:color w:val="231F20"/>
          <w:sz w:val="22"/>
          <w:szCs w:val="22"/>
        </w:rPr>
      </w:pPr>
      <w:r w:rsidRPr="00A23126">
        <w:rPr>
          <w:rFonts w:cstheme="majorHAnsi"/>
          <w:color w:val="231F20"/>
          <w:sz w:val="22"/>
          <w:szCs w:val="22"/>
        </w:rPr>
        <w:t xml:space="preserve">The report </w:t>
      </w:r>
      <w:r w:rsidR="006D4601" w:rsidRPr="00A23126">
        <w:rPr>
          <w:rFonts w:cstheme="majorHAnsi"/>
          <w:color w:val="231F20"/>
          <w:sz w:val="22"/>
          <w:szCs w:val="22"/>
        </w:rPr>
        <w:t xml:space="preserve">shows that </w:t>
      </w:r>
      <w:r w:rsidR="00E70854" w:rsidRPr="00A23126">
        <w:rPr>
          <w:rFonts w:cstheme="majorHAnsi"/>
          <w:color w:val="231F20"/>
          <w:sz w:val="22"/>
          <w:szCs w:val="22"/>
        </w:rPr>
        <w:t>deaths related to chronic hepatitis C</w:t>
      </w:r>
      <w:r w:rsidR="009C1DEA" w:rsidRPr="00A23126">
        <w:rPr>
          <w:rFonts w:cstheme="majorHAnsi"/>
          <w:color w:val="231F20"/>
          <w:sz w:val="22"/>
          <w:szCs w:val="22"/>
        </w:rPr>
        <w:t xml:space="preserve"> virus</w:t>
      </w:r>
      <w:r w:rsidR="00E70854" w:rsidRPr="00A23126">
        <w:rPr>
          <w:rFonts w:cstheme="majorHAnsi"/>
          <w:color w:val="231F20"/>
          <w:sz w:val="22"/>
          <w:szCs w:val="22"/>
        </w:rPr>
        <w:t xml:space="preserve"> infection have increased by 146% in ten years</w:t>
      </w:r>
      <w:r w:rsidR="00831B8B" w:rsidRPr="00A23126">
        <w:rPr>
          <w:rFonts w:cstheme="majorHAnsi"/>
          <w:color w:val="231F20"/>
          <w:sz w:val="22"/>
          <w:szCs w:val="22"/>
        </w:rPr>
        <w:t xml:space="preserve"> and </w:t>
      </w:r>
      <w:r w:rsidR="001C559A" w:rsidRPr="00A23126">
        <w:rPr>
          <w:rFonts w:cstheme="majorHAnsi"/>
          <w:color w:val="231F20"/>
          <w:sz w:val="22"/>
          <w:szCs w:val="22"/>
        </w:rPr>
        <w:t>the uptake</w:t>
      </w:r>
      <w:r w:rsidR="00831B8B" w:rsidRPr="00A23126">
        <w:rPr>
          <w:rFonts w:cstheme="majorHAnsi"/>
          <w:color w:val="231F20"/>
          <w:sz w:val="22"/>
          <w:szCs w:val="22"/>
        </w:rPr>
        <w:t xml:space="preserve"> of treatment remains extremely</w:t>
      </w:r>
      <w:r w:rsidR="00062667" w:rsidRPr="00A23126">
        <w:rPr>
          <w:rFonts w:cstheme="majorHAnsi"/>
          <w:color w:val="231F20"/>
          <w:sz w:val="22"/>
          <w:szCs w:val="22"/>
        </w:rPr>
        <w:t xml:space="preserve"> low</w:t>
      </w:r>
      <w:r w:rsidR="00A23126">
        <w:rPr>
          <w:rFonts w:cstheme="majorHAnsi"/>
          <w:color w:val="231F20"/>
          <w:sz w:val="22"/>
          <w:szCs w:val="22"/>
        </w:rPr>
        <w:t>.</w:t>
      </w:r>
      <w:r w:rsidR="00A23126" w:rsidRPr="00A23126">
        <w:rPr>
          <w:rFonts w:cstheme="majorHAnsi"/>
          <w:color w:val="231F20"/>
          <w:sz w:val="22"/>
          <w:szCs w:val="22"/>
        </w:rPr>
        <w:t xml:space="preserve"> </w:t>
      </w:r>
    </w:p>
    <w:p w:rsidR="00EB766F" w:rsidRPr="00EB766F" w:rsidRDefault="00EB766F" w:rsidP="00EB766F">
      <w:pPr>
        <w:pStyle w:val="CommentText"/>
        <w:rPr>
          <w:rFonts w:cstheme="majorHAnsi"/>
          <w:color w:val="231F20"/>
          <w:sz w:val="22"/>
          <w:szCs w:val="22"/>
        </w:rPr>
      </w:pPr>
    </w:p>
    <w:p w:rsidR="00831B8B" w:rsidRDefault="00831B8B" w:rsidP="00831B8B">
      <w:pPr>
        <w:spacing w:after="200"/>
        <w:rPr>
          <w:rFonts w:asciiTheme="minorHAnsi" w:hAnsiTheme="minorHAnsi" w:cstheme="minorHAnsi"/>
          <w:color w:val="000000" w:themeColor="text1"/>
        </w:rPr>
      </w:pPr>
      <w:r w:rsidRPr="00831B8B">
        <w:rPr>
          <w:rFonts w:asciiTheme="minorHAnsi" w:hAnsiTheme="minorHAnsi" w:cstheme="minorHAnsi"/>
          <w:color w:val="000000" w:themeColor="text1"/>
        </w:rPr>
        <w:t>“There has been a substantial increase in illne</w:t>
      </w:r>
      <w:r w:rsidR="00BE1A38">
        <w:rPr>
          <w:rFonts w:asciiTheme="minorHAnsi" w:hAnsiTheme="minorHAnsi" w:cstheme="minorHAnsi"/>
          <w:color w:val="000000" w:themeColor="text1"/>
        </w:rPr>
        <w:t>ss and death due to hepatitis C</w:t>
      </w:r>
      <w:r w:rsidRPr="00831B8B">
        <w:rPr>
          <w:rFonts w:asciiTheme="minorHAnsi" w:hAnsiTheme="minorHAnsi" w:cstheme="minorHAnsi"/>
          <w:color w:val="000000" w:themeColor="text1"/>
        </w:rPr>
        <w:t xml:space="preserve"> as the population with </w:t>
      </w:r>
      <w:r w:rsidR="00417041">
        <w:rPr>
          <w:rFonts w:asciiTheme="minorHAnsi" w:hAnsiTheme="minorHAnsi" w:cstheme="minorHAnsi"/>
          <w:color w:val="000000" w:themeColor="text1"/>
        </w:rPr>
        <w:t xml:space="preserve">this </w:t>
      </w:r>
      <w:r w:rsidRPr="00831B8B">
        <w:rPr>
          <w:rFonts w:asciiTheme="minorHAnsi" w:hAnsiTheme="minorHAnsi" w:cstheme="minorHAnsi"/>
          <w:color w:val="000000" w:themeColor="text1"/>
        </w:rPr>
        <w:t>chronic infection ages</w:t>
      </w:r>
      <w:r w:rsidR="008836E2">
        <w:rPr>
          <w:rFonts w:asciiTheme="minorHAnsi" w:hAnsiTheme="minorHAnsi" w:cstheme="minorHAnsi"/>
          <w:color w:val="000000" w:themeColor="text1"/>
        </w:rPr>
        <w:t>,</w:t>
      </w:r>
      <w:r w:rsidR="00062667" w:rsidRPr="00062667">
        <w:rPr>
          <w:color w:val="000000" w:themeColor="text1"/>
        </w:rPr>
        <w:t xml:space="preserve"> </w:t>
      </w:r>
      <w:r w:rsidR="00417041">
        <w:rPr>
          <w:color w:val="000000" w:themeColor="text1"/>
        </w:rPr>
        <w:t xml:space="preserve">because </w:t>
      </w:r>
      <w:r w:rsidR="00062667" w:rsidRPr="00B25F4F">
        <w:rPr>
          <w:color w:val="000000" w:themeColor="text1"/>
        </w:rPr>
        <w:t>the vast majority of people</w:t>
      </w:r>
      <w:r w:rsidR="00417041">
        <w:rPr>
          <w:color w:val="000000" w:themeColor="text1"/>
        </w:rPr>
        <w:t xml:space="preserve"> with the infection</w:t>
      </w:r>
      <w:r w:rsidR="0004356E">
        <w:rPr>
          <w:color w:val="000000" w:themeColor="text1"/>
        </w:rPr>
        <w:t xml:space="preserve"> </w:t>
      </w:r>
      <w:r w:rsidR="00062667" w:rsidRPr="00B25F4F">
        <w:rPr>
          <w:color w:val="000000" w:themeColor="text1"/>
        </w:rPr>
        <w:t>hav</w:t>
      </w:r>
      <w:r w:rsidR="00062667">
        <w:rPr>
          <w:color w:val="000000" w:themeColor="text1"/>
        </w:rPr>
        <w:t>e not received curative therapy</w:t>
      </w:r>
      <w:r w:rsidRPr="00831B8B">
        <w:rPr>
          <w:rFonts w:asciiTheme="minorHAnsi" w:hAnsiTheme="minorHAnsi" w:cstheme="minorHAnsi"/>
          <w:color w:val="000000" w:themeColor="text1"/>
        </w:rPr>
        <w:t>,” said Professor Greg Dore, Head of the Viral Hepatitis and Clinical Research Program at the Kirby Institute. “</w:t>
      </w:r>
      <w:r>
        <w:rPr>
          <w:rFonts w:asciiTheme="minorHAnsi" w:hAnsiTheme="minorHAnsi" w:cstheme="minorHAnsi"/>
          <w:color w:val="000000" w:themeColor="text1"/>
        </w:rPr>
        <w:t xml:space="preserve">This all stands to change if we see </w:t>
      </w:r>
      <w:r w:rsidR="00062667">
        <w:rPr>
          <w:rFonts w:asciiTheme="minorHAnsi" w:hAnsiTheme="minorHAnsi" w:cstheme="minorHAnsi"/>
          <w:color w:val="000000" w:themeColor="text1"/>
        </w:rPr>
        <w:t xml:space="preserve">approval of </w:t>
      </w:r>
      <w:r>
        <w:rPr>
          <w:rFonts w:asciiTheme="minorHAnsi" w:hAnsiTheme="minorHAnsi" w:cstheme="minorHAnsi"/>
          <w:color w:val="000000" w:themeColor="text1"/>
        </w:rPr>
        <w:t xml:space="preserve">funding for </w:t>
      </w:r>
      <w:r w:rsidRPr="00831B8B">
        <w:rPr>
          <w:rFonts w:asciiTheme="minorHAnsi" w:hAnsiTheme="minorHAnsi" w:cstheme="minorHAnsi"/>
          <w:color w:val="000000" w:themeColor="text1"/>
        </w:rPr>
        <w:t>breakthrough new treatments that have the potential to turn around Australia’s</w:t>
      </w:r>
      <w:r w:rsidR="00BE1A38">
        <w:rPr>
          <w:rFonts w:asciiTheme="minorHAnsi" w:hAnsiTheme="minorHAnsi" w:cstheme="minorHAnsi"/>
          <w:color w:val="000000" w:themeColor="text1"/>
        </w:rPr>
        <w:t xml:space="preserve"> hepatitis C</w:t>
      </w:r>
      <w:r w:rsidRPr="00831B8B">
        <w:rPr>
          <w:rFonts w:asciiTheme="minorHAnsi" w:hAnsiTheme="minorHAnsi" w:cstheme="minorHAnsi"/>
          <w:color w:val="000000" w:themeColor="text1"/>
        </w:rPr>
        <w:t xml:space="preserve"> epidemic.</w:t>
      </w:r>
      <w:r>
        <w:rPr>
          <w:rFonts w:asciiTheme="minorHAnsi" w:hAnsiTheme="minorHAnsi" w:cstheme="minorHAnsi"/>
          <w:color w:val="000000" w:themeColor="text1"/>
        </w:rPr>
        <w:t>”</w:t>
      </w:r>
    </w:p>
    <w:p w:rsidR="008836E2" w:rsidRDefault="008836E2" w:rsidP="008836E2">
      <w:r>
        <w:t xml:space="preserve">The report </w:t>
      </w:r>
      <w:r w:rsidR="00417041">
        <w:t xml:space="preserve">also </w:t>
      </w:r>
      <w:r>
        <w:t xml:space="preserve">shows </w:t>
      </w:r>
      <w:r w:rsidRPr="00F83B31">
        <w:t>declining rates of new</w:t>
      </w:r>
      <w:r w:rsidR="00D56654">
        <w:t xml:space="preserve"> hepatitis B</w:t>
      </w:r>
      <w:r w:rsidRPr="00F83B31">
        <w:t xml:space="preserve"> infection</w:t>
      </w:r>
      <w:r w:rsidR="00D56654">
        <w:t xml:space="preserve"> diagnosis</w:t>
      </w:r>
      <w:r w:rsidR="00417041">
        <w:t>, probably as a result of Australia’s immunisation programs</w:t>
      </w:r>
      <w:r>
        <w:t>, but t</w:t>
      </w:r>
      <w:r w:rsidRPr="00F83B31">
        <w:t xml:space="preserve">he proportion of people with chronic hepatitis B infection who are </w:t>
      </w:r>
      <w:r w:rsidR="00D56654">
        <w:t>tested and</w:t>
      </w:r>
      <w:r w:rsidRPr="00F83B31">
        <w:t xml:space="preserve"> on treatment remains low.</w:t>
      </w:r>
    </w:p>
    <w:p w:rsidR="008836E2" w:rsidRDefault="008836E2" w:rsidP="008836E2"/>
    <w:p w:rsidR="00A23126" w:rsidRDefault="00A23126" w:rsidP="00A23126">
      <w:pPr>
        <w:spacing w:after="200"/>
      </w:pPr>
      <w:r>
        <w:rPr>
          <w:rFonts w:cstheme="majorHAnsi"/>
          <w:color w:val="000000"/>
        </w:rPr>
        <w:t>“Evidence is emerging that the immunisation programs for hepatitis B are starting to have a real benefit, with declining rates of new infection most strikingly in the younger age groups that have had the highest level of vaccine coverage</w:t>
      </w:r>
      <w:r w:rsidR="00417041">
        <w:rPr>
          <w:color w:val="000000" w:themeColor="text1"/>
        </w:rPr>
        <w:t xml:space="preserve">. On the other side of the coin, </w:t>
      </w:r>
      <w:r w:rsidR="00744199">
        <w:rPr>
          <w:color w:val="000000" w:themeColor="text1"/>
        </w:rPr>
        <w:t xml:space="preserve">almost </w:t>
      </w:r>
      <w:r w:rsidR="00744199">
        <w:rPr>
          <w:color w:val="000000" w:themeColor="text1"/>
        </w:rPr>
        <w:lastRenderedPageBreak/>
        <w:t xml:space="preserve">half of all people living with hepatitis B </w:t>
      </w:r>
      <w:r w:rsidR="00417041">
        <w:rPr>
          <w:color w:val="000000" w:themeColor="text1"/>
        </w:rPr>
        <w:t xml:space="preserve">remain </w:t>
      </w:r>
      <w:r w:rsidR="00744199">
        <w:rPr>
          <w:color w:val="000000" w:themeColor="text1"/>
        </w:rPr>
        <w:t>undiagnosed</w:t>
      </w:r>
      <w:r w:rsidR="00D56654">
        <w:rPr>
          <w:rFonts w:cstheme="majorHAnsi"/>
          <w:color w:val="000000"/>
        </w:rPr>
        <w:t>,</w:t>
      </w:r>
      <w:r>
        <w:rPr>
          <w:rFonts w:cstheme="majorHAnsi"/>
          <w:color w:val="000000"/>
        </w:rPr>
        <w:t xml:space="preserve">” said </w:t>
      </w:r>
      <w:r w:rsidRPr="00B25F4F">
        <w:rPr>
          <w:color w:val="000000" w:themeColor="text1"/>
        </w:rPr>
        <w:t>Professor</w:t>
      </w:r>
      <w:r>
        <w:rPr>
          <w:color w:val="000000" w:themeColor="text1"/>
        </w:rPr>
        <w:t xml:space="preserve"> </w:t>
      </w:r>
      <w:r w:rsidRPr="00B25F4F">
        <w:rPr>
          <w:color w:val="000000" w:themeColor="text1"/>
        </w:rPr>
        <w:t>Dore</w:t>
      </w:r>
      <w:r w:rsidR="0004356E">
        <w:rPr>
          <w:color w:val="000000" w:themeColor="text1"/>
        </w:rPr>
        <w:t>.</w:t>
      </w:r>
      <w:r>
        <w:rPr>
          <w:color w:val="000000" w:themeColor="text1"/>
        </w:rPr>
        <w:t xml:space="preserve"> </w:t>
      </w:r>
      <w:r w:rsidR="00D56654">
        <w:rPr>
          <w:color w:val="000000" w:themeColor="text1"/>
        </w:rPr>
        <w:t>“</w:t>
      </w:r>
      <w:r w:rsidR="00744199">
        <w:rPr>
          <w:color w:val="000000" w:themeColor="text1"/>
        </w:rPr>
        <w:t>More</w:t>
      </w:r>
      <w:r w:rsidR="00D56654">
        <w:rPr>
          <w:color w:val="000000" w:themeColor="text1"/>
        </w:rPr>
        <w:t xml:space="preserve"> testing is needed, and especially among the key</w:t>
      </w:r>
      <w:r w:rsidR="00AD0623">
        <w:rPr>
          <w:color w:val="000000" w:themeColor="text1"/>
        </w:rPr>
        <w:t xml:space="preserve"> affected</w:t>
      </w:r>
      <w:r w:rsidR="00D56654">
        <w:rPr>
          <w:color w:val="000000" w:themeColor="text1"/>
        </w:rPr>
        <w:t xml:space="preserve"> populations.</w:t>
      </w:r>
      <w:r w:rsidR="00744199">
        <w:rPr>
          <w:color w:val="000000" w:themeColor="text1"/>
        </w:rPr>
        <w:t>”</w:t>
      </w:r>
      <w:r w:rsidR="00D56654">
        <w:rPr>
          <w:color w:val="000000" w:themeColor="text1"/>
        </w:rPr>
        <w:t xml:space="preserve"> </w:t>
      </w:r>
    </w:p>
    <w:p w:rsidR="00A23126" w:rsidRPr="00A23126" w:rsidRDefault="00A23126" w:rsidP="00A23126">
      <w:pPr>
        <w:spacing w:after="200"/>
        <w:rPr>
          <w:rFonts w:asciiTheme="minorHAnsi" w:hAnsiTheme="minorHAnsi" w:cstheme="minorHAnsi"/>
          <w:color w:val="000000" w:themeColor="text1"/>
        </w:rPr>
      </w:pPr>
      <w:r>
        <w:rPr>
          <w:rFonts w:asciiTheme="minorHAnsi" w:hAnsiTheme="minorHAnsi" w:cstheme="minorHAnsi"/>
          <w:color w:val="000000" w:themeColor="text1"/>
        </w:rPr>
        <w:t>C</w:t>
      </w:r>
      <w:r w:rsidRPr="00CE0FB8">
        <w:rPr>
          <w:rFonts w:asciiTheme="minorHAnsi" w:hAnsiTheme="minorHAnsi" w:cstheme="minorHAnsi"/>
          <w:color w:val="000000" w:themeColor="text1"/>
        </w:rPr>
        <w:t xml:space="preserve">hlamydia remains the most </w:t>
      </w:r>
      <w:r w:rsidR="00417041">
        <w:rPr>
          <w:rFonts w:asciiTheme="minorHAnsi" w:hAnsiTheme="minorHAnsi" w:cstheme="minorHAnsi"/>
          <w:color w:val="000000" w:themeColor="text1"/>
        </w:rPr>
        <w:t>frequently reported</w:t>
      </w:r>
      <w:r w:rsidR="00417041" w:rsidRPr="00CE0FB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notifiable </w:t>
      </w:r>
      <w:r w:rsidRPr="00CE0FB8">
        <w:rPr>
          <w:rFonts w:asciiTheme="minorHAnsi" w:hAnsiTheme="minorHAnsi" w:cstheme="minorHAnsi"/>
          <w:color w:val="000000" w:themeColor="text1"/>
        </w:rPr>
        <w:t>infection</w:t>
      </w:r>
      <w:r w:rsidR="00417041">
        <w:rPr>
          <w:rFonts w:asciiTheme="minorHAnsi" w:hAnsiTheme="minorHAnsi" w:cstheme="minorHAnsi"/>
          <w:color w:val="000000" w:themeColor="text1"/>
        </w:rPr>
        <w:t xml:space="preserve"> in Australia</w:t>
      </w:r>
      <w:r>
        <w:rPr>
          <w:rFonts w:asciiTheme="minorHAnsi" w:hAnsiTheme="minorHAnsi" w:cstheme="minorHAnsi"/>
          <w:color w:val="000000" w:themeColor="text1"/>
        </w:rPr>
        <w:t xml:space="preserve"> with the majority (</w:t>
      </w:r>
      <w:r w:rsidR="00A91602">
        <w:rPr>
          <w:rFonts w:asciiTheme="minorHAnsi" w:hAnsiTheme="minorHAnsi" w:cstheme="minorHAnsi"/>
          <w:color w:val="000000" w:themeColor="text1"/>
        </w:rPr>
        <w:t>78</w:t>
      </w:r>
      <w:r w:rsidR="00945D8F">
        <w:rPr>
          <w:rFonts w:asciiTheme="minorHAnsi" w:hAnsiTheme="minorHAnsi" w:cstheme="minorHAnsi"/>
          <w:color w:val="000000" w:themeColor="text1"/>
        </w:rPr>
        <w:t>%) of diagnoses among 15-29</w:t>
      </w:r>
      <w:r>
        <w:rPr>
          <w:rFonts w:asciiTheme="minorHAnsi" w:hAnsiTheme="minorHAnsi" w:cstheme="minorHAnsi"/>
          <w:color w:val="000000" w:themeColor="text1"/>
        </w:rPr>
        <w:t xml:space="preserve"> year olds. </w:t>
      </w:r>
    </w:p>
    <w:p w:rsidR="00A23126" w:rsidRDefault="00A23126" w:rsidP="00A23126">
      <w:pPr>
        <w:spacing w:after="200"/>
        <w:rPr>
          <w:rFonts w:asciiTheme="minorHAnsi" w:hAnsiTheme="minorHAnsi" w:cstheme="minorHAnsi"/>
          <w:color w:val="000000" w:themeColor="text1"/>
        </w:rPr>
      </w:pPr>
      <w:r w:rsidRPr="00FB2CA7">
        <w:t>“We have seen a decade of steady increases in both testing and diagnoses of chlamydia but the vast majority of infections still remain undiagnosed and hence untreated, emphasising the need for testing to be routinely offered to sexually active adolescents</w:t>
      </w:r>
      <w:r w:rsidR="00053D50">
        <w:t>,</w:t>
      </w:r>
      <w:r w:rsidRPr="00FB2CA7">
        <w:t xml:space="preserve"> young adults</w:t>
      </w:r>
      <w:r w:rsidR="00D56654">
        <w:t xml:space="preserve"> and other at-risk populations</w:t>
      </w:r>
      <w:r>
        <w:t>.</w:t>
      </w:r>
      <w:r w:rsidRPr="00FB2CA7">
        <w:t>” said Associate Professor Guy.</w:t>
      </w:r>
    </w:p>
    <w:p w:rsidR="00D56654" w:rsidRDefault="00417041" w:rsidP="00D56654">
      <w:r>
        <w:rPr>
          <w:rFonts w:asciiTheme="minorHAnsi" w:hAnsiTheme="minorHAnsi" w:cstheme="minorHAnsi"/>
          <w:color w:val="000000" w:themeColor="text1"/>
        </w:rPr>
        <w:t>Numbers of new g</w:t>
      </w:r>
      <w:r w:rsidR="00A23126">
        <w:rPr>
          <w:rFonts w:asciiTheme="minorHAnsi" w:hAnsiTheme="minorHAnsi" w:cstheme="minorHAnsi"/>
          <w:color w:val="000000" w:themeColor="text1"/>
        </w:rPr>
        <w:t xml:space="preserve">onorrhoea </w:t>
      </w:r>
      <w:r>
        <w:rPr>
          <w:rFonts w:asciiTheme="minorHAnsi" w:hAnsiTheme="minorHAnsi" w:cstheme="minorHAnsi"/>
          <w:color w:val="000000" w:themeColor="text1"/>
        </w:rPr>
        <w:t xml:space="preserve">diagnoses </w:t>
      </w:r>
      <w:r w:rsidR="00A23126">
        <w:rPr>
          <w:rFonts w:asciiTheme="minorHAnsi" w:hAnsiTheme="minorHAnsi" w:cstheme="minorHAnsi"/>
          <w:color w:val="000000" w:themeColor="text1"/>
        </w:rPr>
        <w:t xml:space="preserve">continue to increase substantially and are they highest in a decade. </w:t>
      </w:r>
      <w:r>
        <w:rPr>
          <w:rFonts w:asciiTheme="minorHAnsi" w:hAnsiTheme="minorHAnsi" w:cstheme="minorHAnsi"/>
          <w:color w:val="000000" w:themeColor="text1"/>
        </w:rPr>
        <w:t xml:space="preserve">Increased testing for this infection may explain </w:t>
      </w:r>
      <w:r w:rsidR="00FB1BA3">
        <w:rPr>
          <w:rFonts w:asciiTheme="minorHAnsi" w:hAnsiTheme="minorHAnsi" w:cstheme="minorHAnsi"/>
          <w:color w:val="000000" w:themeColor="text1"/>
        </w:rPr>
        <w:t>much of this increase</w:t>
      </w:r>
      <w:r w:rsidR="00D56654" w:rsidRPr="00F83B31">
        <w:t>.</w:t>
      </w:r>
    </w:p>
    <w:p w:rsidR="00EB766F" w:rsidRPr="001710C4" w:rsidRDefault="00A23126" w:rsidP="00EB766F">
      <w:pPr>
        <w:spacing w:after="200"/>
        <w:rPr>
          <w:rFonts w:asciiTheme="minorHAnsi" w:hAnsiTheme="minorHAnsi" w:cstheme="minorHAnsi"/>
          <w:color w:val="000000" w:themeColor="text1"/>
        </w:rPr>
      </w:pPr>
      <w:r>
        <w:rPr>
          <w:rFonts w:asciiTheme="minorHAnsi" w:hAnsiTheme="minorHAnsi" w:cstheme="minorHAnsi"/>
          <w:color w:val="000000" w:themeColor="text1"/>
        </w:rPr>
        <w:t xml:space="preserve"> </w:t>
      </w:r>
      <w:r w:rsidR="001710C4">
        <w:rPr>
          <w:rFonts w:asciiTheme="minorHAnsi" w:hAnsiTheme="minorHAnsi" w:cstheme="minorHAnsi"/>
          <w:color w:val="000000" w:themeColor="text1"/>
        </w:rPr>
        <w:br/>
      </w:r>
      <w:r w:rsidR="00FB1BA3">
        <w:rPr>
          <w:rFonts w:cstheme="majorHAnsi"/>
          <w:color w:val="000000"/>
        </w:rPr>
        <w:t xml:space="preserve">Another sexually transmitted infection on the rise in </w:t>
      </w:r>
      <w:r w:rsidR="00EB766F" w:rsidRPr="005B2019">
        <w:rPr>
          <w:rFonts w:cstheme="majorHAnsi"/>
          <w:color w:val="000000"/>
        </w:rPr>
        <w:t xml:space="preserve">Australia </w:t>
      </w:r>
      <w:r w:rsidR="00FB1BA3">
        <w:rPr>
          <w:rFonts w:cstheme="majorHAnsi"/>
          <w:color w:val="000000"/>
        </w:rPr>
        <w:t xml:space="preserve">is </w:t>
      </w:r>
      <w:r w:rsidR="00EB766F" w:rsidRPr="005B2019">
        <w:rPr>
          <w:rFonts w:cstheme="majorHAnsi"/>
          <w:color w:val="000000"/>
        </w:rPr>
        <w:t>syphilis</w:t>
      </w:r>
      <w:r w:rsidR="00FB1BA3">
        <w:rPr>
          <w:rFonts w:cstheme="majorHAnsi"/>
          <w:color w:val="000000"/>
        </w:rPr>
        <w:t xml:space="preserve">. The </w:t>
      </w:r>
      <w:r w:rsidR="003446BD">
        <w:rPr>
          <w:rFonts w:cstheme="majorHAnsi"/>
          <w:color w:val="000000"/>
        </w:rPr>
        <w:t>number of cases in 2014 was</w:t>
      </w:r>
      <w:r w:rsidR="00FB1BA3">
        <w:rPr>
          <w:rFonts w:cstheme="majorHAnsi"/>
          <w:color w:val="000000"/>
        </w:rPr>
        <w:t xml:space="preserve"> the highest since record keeping began around 10 years ago</w:t>
      </w:r>
      <w:r w:rsidR="0004356E">
        <w:rPr>
          <w:rFonts w:cstheme="majorHAnsi"/>
          <w:color w:val="000000"/>
        </w:rPr>
        <w:t xml:space="preserve">. </w:t>
      </w:r>
      <w:r w:rsidR="00FB1BA3">
        <w:rPr>
          <w:rFonts w:cstheme="majorHAnsi"/>
          <w:color w:val="000000"/>
        </w:rPr>
        <w:t>R</w:t>
      </w:r>
      <w:r w:rsidR="00EB766F" w:rsidRPr="003141A8">
        <w:rPr>
          <w:rFonts w:cstheme="majorHAnsi"/>
          <w:color w:val="000000"/>
        </w:rPr>
        <w:t>ises in infectious syphilis occurred in most jurisdictions over the last 5-10 years, particularly among gay men</w:t>
      </w:r>
      <w:r w:rsidR="00EB766F">
        <w:rPr>
          <w:rFonts w:cstheme="majorHAnsi"/>
          <w:color w:val="000000"/>
        </w:rPr>
        <w:t xml:space="preserve"> and Aboriginal people in remote communities</w:t>
      </w:r>
      <w:r w:rsidR="00EB766F" w:rsidRPr="003141A8">
        <w:rPr>
          <w:rFonts w:cstheme="majorHAnsi"/>
          <w:color w:val="000000"/>
        </w:rPr>
        <w:t>.</w:t>
      </w:r>
      <w:r w:rsidR="00EB766F" w:rsidRPr="001A3555">
        <w:t xml:space="preserve"> </w:t>
      </w:r>
    </w:p>
    <w:p w:rsidR="00EB766F" w:rsidRDefault="00EB766F" w:rsidP="00EB766F">
      <w:pPr>
        <w:spacing w:after="200"/>
      </w:pPr>
      <w:r>
        <w:t>“</w:t>
      </w:r>
      <w:r w:rsidRPr="00E24E51">
        <w:t xml:space="preserve">The resurgence of </w:t>
      </w:r>
      <w:r w:rsidR="00FB1BA3">
        <w:t xml:space="preserve">this sexually transmitted </w:t>
      </w:r>
      <w:r w:rsidRPr="00E24E51">
        <w:t xml:space="preserve">infection in </w:t>
      </w:r>
      <w:r w:rsidR="009B36E0">
        <w:rPr>
          <w:rFonts w:cstheme="majorHAnsi"/>
          <w:color w:val="000000"/>
        </w:rPr>
        <w:t xml:space="preserve">Aboriginal people living in </w:t>
      </w:r>
      <w:r w:rsidRPr="00E24E51">
        <w:t>remote communities after years of declining rates, bringing with it cases of congenital syphilis, emphasises the need for testing and treatment in this population, particularly in antenatal settings</w:t>
      </w:r>
      <w:r>
        <w:t xml:space="preserve">,” said Dr </w:t>
      </w:r>
      <w:r w:rsidR="00945D8F">
        <w:t xml:space="preserve">Marlene </w:t>
      </w:r>
      <w:r>
        <w:t>Kong</w:t>
      </w:r>
      <w:r w:rsidR="00945D8F">
        <w:t>, Head of the Aboriginal and Torres Strait Islander Research Program at the Kirby Institute</w:t>
      </w:r>
      <w:r>
        <w:t>.</w:t>
      </w:r>
    </w:p>
    <w:p w:rsidR="00EB766F" w:rsidRPr="0031237E" w:rsidRDefault="00945D8F" w:rsidP="0031237E">
      <w:pPr>
        <w:tabs>
          <w:tab w:val="left" w:pos="441"/>
        </w:tabs>
        <w:spacing w:after="200"/>
        <w:rPr>
          <w:color w:val="000000"/>
        </w:rPr>
      </w:pPr>
      <w:r w:rsidRPr="00945D8F">
        <w:rPr>
          <w:rFonts w:asciiTheme="minorHAnsi" w:hAnsiTheme="minorHAnsi" w:cstheme="minorHAnsi"/>
          <w:color w:val="000000" w:themeColor="text1"/>
        </w:rPr>
        <w:t>Data</w:t>
      </w:r>
      <w:r w:rsidR="00EB766F" w:rsidRPr="00945D8F">
        <w:rPr>
          <w:rFonts w:asciiTheme="minorHAnsi" w:hAnsiTheme="minorHAnsi" w:cstheme="minorHAnsi"/>
          <w:color w:val="000000" w:themeColor="text1"/>
        </w:rPr>
        <w:t xml:space="preserve"> presented in the report indicates that </w:t>
      </w:r>
      <w:r w:rsidRPr="00945D8F">
        <w:rPr>
          <w:rFonts w:asciiTheme="minorHAnsi" w:hAnsiTheme="minorHAnsi" w:cstheme="minorHAnsi"/>
          <w:color w:val="000000" w:themeColor="text1"/>
        </w:rPr>
        <w:t xml:space="preserve">Aboriginal and Torres Strait Islander populations in Australia </w:t>
      </w:r>
      <w:r w:rsidR="00FB1BA3">
        <w:rPr>
          <w:rFonts w:asciiTheme="minorHAnsi" w:hAnsiTheme="minorHAnsi" w:cstheme="minorHAnsi"/>
          <w:color w:val="000000" w:themeColor="text1"/>
        </w:rPr>
        <w:t>remain</w:t>
      </w:r>
      <w:r w:rsidR="00FB1BA3" w:rsidRPr="00945D8F">
        <w:rPr>
          <w:rFonts w:asciiTheme="minorHAnsi" w:hAnsiTheme="minorHAnsi" w:cstheme="minorHAnsi"/>
          <w:color w:val="000000" w:themeColor="text1"/>
        </w:rPr>
        <w:t xml:space="preserve"> </w:t>
      </w:r>
      <w:r w:rsidRPr="00945D8F">
        <w:rPr>
          <w:rFonts w:asciiTheme="minorHAnsi" w:hAnsiTheme="minorHAnsi" w:cstheme="minorHAnsi"/>
          <w:color w:val="000000" w:themeColor="text1"/>
        </w:rPr>
        <w:t xml:space="preserve">disproportionally </w:t>
      </w:r>
      <w:r w:rsidR="00FB1BA3">
        <w:rPr>
          <w:rFonts w:asciiTheme="minorHAnsi" w:hAnsiTheme="minorHAnsi" w:cstheme="minorHAnsi"/>
          <w:color w:val="000000" w:themeColor="text1"/>
        </w:rPr>
        <w:t>affected</w:t>
      </w:r>
      <w:r w:rsidRPr="00945D8F">
        <w:rPr>
          <w:rFonts w:asciiTheme="minorHAnsi" w:hAnsiTheme="minorHAnsi" w:cstheme="minorHAnsi"/>
          <w:color w:val="000000" w:themeColor="text1"/>
        </w:rPr>
        <w:t xml:space="preserve"> by blood-borne viruses and STIs. </w:t>
      </w:r>
      <w:r w:rsidR="008836E2">
        <w:rPr>
          <w:color w:val="231F20"/>
        </w:rPr>
        <w:t xml:space="preserve">In 2014, the </w:t>
      </w:r>
      <w:r w:rsidR="00BE1A38">
        <w:rPr>
          <w:color w:val="231F20"/>
        </w:rPr>
        <w:t>rate</w:t>
      </w:r>
      <w:r w:rsidRPr="00177948">
        <w:rPr>
          <w:color w:val="231F20"/>
        </w:rPr>
        <w:t xml:space="preserve"> of HIV diagnosis among Aboriginal and Torres Strait Islander people was</w:t>
      </w:r>
      <w:r w:rsidR="002536D4">
        <w:rPr>
          <w:color w:val="231F20"/>
        </w:rPr>
        <w:t xml:space="preserve"> almost</w:t>
      </w:r>
      <w:r w:rsidR="00053D50">
        <w:rPr>
          <w:color w:val="231F20"/>
        </w:rPr>
        <w:t xml:space="preserve"> </w:t>
      </w:r>
      <w:r w:rsidR="00662351">
        <w:rPr>
          <w:color w:val="231F20"/>
        </w:rPr>
        <w:t>two</w:t>
      </w:r>
      <w:r w:rsidR="00A91602">
        <w:rPr>
          <w:color w:val="231F20"/>
        </w:rPr>
        <w:t xml:space="preserve"> times</w:t>
      </w:r>
      <w:r w:rsidRPr="00177948">
        <w:rPr>
          <w:color w:val="231F20"/>
        </w:rPr>
        <w:t xml:space="preserve"> higher</w:t>
      </w:r>
      <w:r>
        <w:rPr>
          <w:color w:val="231F20"/>
        </w:rPr>
        <w:t>,</w:t>
      </w:r>
      <w:r w:rsidRPr="00177948">
        <w:rPr>
          <w:color w:val="231F20"/>
        </w:rPr>
        <w:t xml:space="preserve"> </w:t>
      </w:r>
      <w:r w:rsidR="001710C4">
        <w:rPr>
          <w:rFonts w:cstheme="majorHAnsi"/>
          <w:color w:val="231F20"/>
        </w:rPr>
        <w:t xml:space="preserve">diagnosis </w:t>
      </w:r>
      <w:r w:rsidRPr="00945D8F">
        <w:rPr>
          <w:rFonts w:cstheme="majorHAnsi"/>
          <w:color w:val="231F20"/>
        </w:rPr>
        <w:t xml:space="preserve">of hepatitis C virus </w:t>
      </w:r>
      <w:r w:rsidR="008836E2">
        <w:rPr>
          <w:rFonts w:cstheme="majorHAnsi"/>
          <w:color w:val="231F20"/>
        </w:rPr>
        <w:t>w</w:t>
      </w:r>
      <w:r w:rsidR="00053D50">
        <w:rPr>
          <w:rFonts w:cstheme="majorHAnsi"/>
          <w:color w:val="231F20"/>
        </w:rPr>
        <w:t>as</w:t>
      </w:r>
      <w:r w:rsidRPr="00945D8F">
        <w:rPr>
          <w:rFonts w:cstheme="majorHAnsi"/>
          <w:color w:val="231F20"/>
        </w:rPr>
        <w:t xml:space="preserve"> </w:t>
      </w:r>
      <w:r w:rsidR="009C6324">
        <w:rPr>
          <w:rFonts w:cstheme="majorHAnsi"/>
          <w:color w:val="231F20"/>
        </w:rPr>
        <w:t>almost five</w:t>
      </w:r>
      <w:r w:rsidRPr="00945D8F">
        <w:rPr>
          <w:rFonts w:cstheme="majorHAnsi"/>
          <w:color w:val="231F20"/>
        </w:rPr>
        <w:t xml:space="preserve"> times high</w:t>
      </w:r>
      <w:r w:rsidR="008836E2">
        <w:rPr>
          <w:rFonts w:cstheme="majorHAnsi"/>
          <w:color w:val="231F20"/>
        </w:rPr>
        <w:t>er</w:t>
      </w:r>
      <w:r w:rsidRPr="00945D8F">
        <w:rPr>
          <w:rFonts w:cstheme="majorHAnsi"/>
          <w:color w:val="231F20"/>
        </w:rPr>
        <w:t xml:space="preserve">, </w:t>
      </w:r>
      <w:r w:rsidRPr="00945D8F">
        <w:rPr>
          <w:rFonts w:cstheme="majorHAnsi"/>
          <w:color w:val="000000"/>
        </w:rPr>
        <w:t xml:space="preserve">gonorrhoea infection </w:t>
      </w:r>
      <w:r w:rsidR="008836E2">
        <w:rPr>
          <w:rFonts w:cstheme="majorHAnsi"/>
          <w:color w:val="000000"/>
        </w:rPr>
        <w:t>was</w:t>
      </w:r>
      <w:r w:rsidRPr="00945D8F">
        <w:rPr>
          <w:rFonts w:cstheme="majorHAnsi"/>
          <w:color w:val="000000"/>
        </w:rPr>
        <w:t xml:space="preserve"> 18 times higher, </w:t>
      </w:r>
      <w:r w:rsidRPr="00945D8F">
        <w:rPr>
          <w:color w:val="231F20"/>
          <w:spacing w:val="-5"/>
        </w:rPr>
        <w:t>c</w:t>
      </w:r>
      <w:r w:rsidRPr="00945D8F">
        <w:rPr>
          <w:color w:val="231F20"/>
          <w:spacing w:val="-3"/>
        </w:rPr>
        <w:t>hla</w:t>
      </w:r>
      <w:r w:rsidRPr="00945D8F">
        <w:rPr>
          <w:color w:val="231F20"/>
          <w:spacing w:val="-7"/>
        </w:rPr>
        <w:t>my</w:t>
      </w:r>
      <w:r w:rsidRPr="00945D8F">
        <w:rPr>
          <w:color w:val="231F20"/>
          <w:spacing w:val="-3"/>
        </w:rPr>
        <w:t>di</w:t>
      </w:r>
      <w:r w:rsidRPr="00945D8F">
        <w:rPr>
          <w:color w:val="231F20"/>
        </w:rPr>
        <w:t>a</w:t>
      </w:r>
      <w:r w:rsidRPr="00945D8F">
        <w:rPr>
          <w:color w:val="231F20"/>
          <w:spacing w:val="-3"/>
        </w:rPr>
        <w:t xml:space="preserve"> wa</w:t>
      </w:r>
      <w:r w:rsidRPr="00945D8F">
        <w:rPr>
          <w:color w:val="231F20"/>
        </w:rPr>
        <w:t>s</w:t>
      </w:r>
      <w:r w:rsidRPr="00945D8F">
        <w:rPr>
          <w:color w:val="231F20"/>
          <w:spacing w:val="-3"/>
        </w:rPr>
        <w:t xml:space="preserve"> over</w:t>
      </w:r>
      <w:r>
        <w:rPr>
          <w:color w:val="231F20"/>
          <w:spacing w:val="-3"/>
        </w:rPr>
        <w:t xml:space="preserve"> three</w:t>
      </w:r>
      <w:r w:rsidRPr="00945D8F">
        <w:rPr>
          <w:color w:val="231F20"/>
          <w:spacing w:val="-3"/>
        </w:rPr>
        <w:t xml:space="preserve"> time</w:t>
      </w:r>
      <w:r w:rsidRPr="00945D8F">
        <w:rPr>
          <w:color w:val="231F20"/>
        </w:rPr>
        <w:t>s</w:t>
      </w:r>
      <w:r w:rsidRPr="00945D8F">
        <w:rPr>
          <w:color w:val="231F20"/>
          <w:spacing w:val="-4"/>
        </w:rPr>
        <w:t xml:space="preserve"> </w:t>
      </w:r>
      <w:r w:rsidR="001710C4">
        <w:rPr>
          <w:color w:val="231F20"/>
          <w:spacing w:val="-3"/>
        </w:rPr>
        <w:t>higher</w:t>
      </w:r>
      <w:r>
        <w:rPr>
          <w:color w:val="231F20"/>
        </w:rPr>
        <w:t>, and</w:t>
      </w:r>
      <w:r w:rsidRPr="00945D8F">
        <w:rPr>
          <w:color w:val="231F20"/>
          <w:spacing w:val="-8"/>
        </w:rPr>
        <w:t xml:space="preserve"> </w:t>
      </w:r>
      <w:r w:rsidRPr="00177948">
        <w:t>syphilis</w:t>
      </w:r>
      <w:r w:rsidRPr="00945D8F">
        <w:rPr>
          <w:color w:val="231F20"/>
          <w:spacing w:val="-4"/>
        </w:rPr>
        <w:t xml:space="preserve"> </w:t>
      </w:r>
      <w:r w:rsidRPr="00945D8F">
        <w:rPr>
          <w:color w:val="231F20"/>
          <w:spacing w:val="-3"/>
        </w:rPr>
        <w:t>wa</w:t>
      </w:r>
      <w:r w:rsidRPr="00945D8F">
        <w:rPr>
          <w:color w:val="231F20"/>
        </w:rPr>
        <w:t>s</w:t>
      </w:r>
      <w:r w:rsidRPr="00945D8F">
        <w:rPr>
          <w:color w:val="231F20"/>
          <w:spacing w:val="-2"/>
        </w:rPr>
        <w:t xml:space="preserve"> </w:t>
      </w:r>
      <w:r>
        <w:rPr>
          <w:color w:val="231F20"/>
          <w:spacing w:val="-2"/>
        </w:rPr>
        <w:t>four</w:t>
      </w:r>
      <w:r w:rsidRPr="00945D8F">
        <w:rPr>
          <w:color w:val="231F20"/>
          <w:spacing w:val="-2"/>
        </w:rPr>
        <w:t xml:space="preserve"> </w:t>
      </w:r>
      <w:r w:rsidRPr="00945D8F">
        <w:rPr>
          <w:color w:val="231F20"/>
          <w:spacing w:val="-3"/>
        </w:rPr>
        <w:t>time</w:t>
      </w:r>
      <w:r w:rsidRPr="00945D8F">
        <w:rPr>
          <w:color w:val="231F20"/>
        </w:rPr>
        <w:t>s</w:t>
      </w:r>
      <w:r w:rsidRPr="00945D8F">
        <w:rPr>
          <w:color w:val="231F20"/>
          <w:spacing w:val="-1"/>
        </w:rPr>
        <w:t xml:space="preserve"> </w:t>
      </w:r>
      <w:r w:rsidRPr="00945D8F">
        <w:rPr>
          <w:color w:val="231F20"/>
          <w:spacing w:val="-3"/>
        </w:rPr>
        <w:t>highe</w:t>
      </w:r>
      <w:r w:rsidRPr="00945D8F">
        <w:rPr>
          <w:color w:val="231F20"/>
        </w:rPr>
        <w:t>r</w:t>
      </w:r>
      <w:r w:rsidRPr="00945D8F">
        <w:rPr>
          <w:color w:val="231F20"/>
          <w:spacing w:val="-2"/>
        </w:rPr>
        <w:t xml:space="preserve"> </w:t>
      </w:r>
      <w:r w:rsidRPr="00945D8F">
        <w:rPr>
          <w:color w:val="231F20"/>
          <w:spacing w:val="-3"/>
        </w:rPr>
        <w:t>tha</w:t>
      </w:r>
      <w:r w:rsidRPr="00945D8F">
        <w:rPr>
          <w:color w:val="231F20"/>
        </w:rPr>
        <w:t>n</w:t>
      </w:r>
      <w:r w:rsidRPr="00945D8F">
        <w:rPr>
          <w:color w:val="231F20"/>
          <w:spacing w:val="-1"/>
        </w:rPr>
        <w:t xml:space="preserve"> </w:t>
      </w:r>
      <w:r w:rsidRPr="00945D8F">
        <w:rPr>
          <w:color w:val="231F20"/>
          <w:spacing w:val="-3"/>
        </w:rPr>
        <w:t>th</w:t>
      </w:r>
      <w:r w:rsidRPr="00945D8F">
        <w:rPr>
          <w:color w:val="231F20"/>
        </w:rPr>
        <w:t>e</w:t>
      </w:r>
      <w:r w:rsidRPr="00945D8F">
        <w:rPr>
          <w:color w:val="231F20"/>
          <w:spacing w:val="-1"/>
        </w:rPr>
        <w:t xml:space="preserve"> </w:t>
      </w:r>
      <w:r w:rsidRPr="00945D8F">
        <w:rPr>
          <w:color w:val="231F20"/>
          <w:spacing w:val="-3"/>
        </w:rPr>
        <w:t>r</w:t>
      </w:r>
      <w:r w:rsidRPr="00945D8F">
        <w:rPr>
          <w:color w:val="231F20"/>
          <w:spacing w:val="-5"/>
        </w:rPr>
        <w:t>a</w:t>
      </w:r>
      <w:r w:rsidRPr="00945D8F">
        <w:rPr>
          <w:color w:val="231F20"/>
          <w:spacing w:val="-3"/>
        </w:rPr>
        <w:t>t</w:t>
      </w:r>
      <w:r w:rsidRPr="00945D8F">
        <w:rPr>
          <w:color w:val="231F20"/>
        </w:rPr>
        <w:t>e</w:t>
      </w:r>
      <w:r w:rsidR="00053D50">
        <w:rPr>
          <w:color w:val="231F20"/>
        </w:rPr>
        <w:t xml:space="preserve"> of diagnosis</w:t>
      </w:r>
      <w:r w:rsidRPr="00945D8F">
        <w:rPr>
          <w:color w:val="231F20"/>
          <w:spacing w:val="-2"/>
        </w:rPr>
        <w:t xml:space="preserve"> </w:t>
      </w:r>
      <w:r w:rsidRPr="00945D8F">
        <w:rPr>
          <w:color w:val="231F20"/>
          <w:spacing w:val="-3"/>
        </w:rPr>
        <w:t>i</w:t>
      </w:r>
      <w:r w:rsidRPr="00945D8F">
        <w:rPr>
          <w:color w:val="231F20"/>
        </w:rPr>
        <w:t>n</w:t>
      </w:r>
      <w:r w:rsidRPr="00945D8F">
        <w:rPr>
          <w:color w:val="231F20"/>
          <w:spacing w:val="-1"/>
        </w:rPr>
        <w:t xml:space="preserve"> </w:t>
      </w:r>
      <w:r w:rsidRPr="00945D8F">
        <w:rPr>
          <w:color w:val="231F20"/>
          <w:spacing w:val="-3"/>
        </w:rPr>
        <w:t>th</w:t>
      </w:r>
      <w:r w:rsidRPr="00945D8F">
        <w:rPr>
          <w:color w:val="231F20"/>
        </w:rPr>
        <w:t>e</w:t>
      </w:r>
      <w:r w:rsidRPr="00945D8F">
        <w:rPr>
          <w:color w:val="231F20"/>
          <w:spacing w:val="-2"/>
        </w:rPr>
        <w:t xml:space="preserve"> </w:t>
      </w:r>
      <w:r w:rsidRPr="00945D8F">
        <w:rPr>
          <w:color w:val="231F20"/>
          <w:spacing w:val="-3"/>
        </w:rPr>
        <w:t>non-Indigenou</w:t>
      </w:r>
      <w:r w:rsidRPr="00945D8F">
        <w:rPr>
          <w:color w:val="231F20"/>
        </w:rPr>
        <w:t>s</w:t>
      </w:r>
      <w:r w:rsidRPr="00945D8F">
        <w:rPr>
          <w:color w:val="231F20"/>
          <w:spacing w:val="-1"/>
        </w:rPr>
        <w:t xml:space="preserve"> </w:t>
      </w:r>
      <w:r w:rsidRPr="00945D8F">
        <w:rPr>
          <w:color w:val="231F20"/>
          <w:spacing w:val="-3"/>
        </w:rPr>
        <w:t>popul</w:t>
      </w:r>
      <w:r w:rsidRPr="00945D8F">
        <w:rPr>
          <w:color w:val="231F20"/>
          <w:spacing w:val="-5"/>
        </w:rPr>
        <w:t>a</w:t>
      </w:r>
      <w:r w:rsidRPr="00945D8F">
        <w:rPr>
          <w:color w:val="231F20"/>
          <w:spacing w:val="-3"/>
        </w:rPr>
        <w:t xml:space="preserve">tion. </w:t>
      </w:r>
    </w:p>
    <w:p w:rsidR="008836E2" w:rsidRDefault="008836E2" w:rsidP="008836E2">
      <w:pPr>
        <w:rPr>
          <w:rFonts w:cstheme="majorHAnsi"/>
          <w:color w:val="000000"/>
        </w:rPr>
      </w:pPr>
      <w:r w:rsidRPr="003141A8">
        <w:rPr>
          <w:rFonts w:cstheme="majorHAnsi"/>
          <w:color w:val="000000"/>
        </w:rPr>
        <w:t xml:space="preserve">“STI rates are high in </w:t>
      </w:r>
      <w:r w:rsidR="001710C4">
        <w:rPr>
          <w:rFonts w:cstheme="majorHAnsi"/>
          <w:color w:val="000000"/>
        </w:rPr>
        <w:t>the Aboriginal and Torres Strait Islander population</w:t>
      </w:r>
      <w:r w:rsidRPr="003141A8">
        <w:rPr>
          <w:rFonts w:cstheme="majorHAnsi"/>
          <w:color w:val="000000"/>
        </w:rPr>
        <w:t xml:space="preserve"> and especially in regional and very remote areas,” said Dr </w:t>
      </w:r>
      <w:r>
        <w:rPr>
          <w:rFonts w:cstheme="majorHAnsi"/>
          <w:color w:val="000000"/>
        </w:rPr>
        <w:t>Kong</w:t>
      </w:r>
      <w:r w:rsidRPr="003141A8">
        <w:rPr>
          <w:rFonts w:cstheme="majorHAnsi"/>
          <w:color w:val="000000"/>
        </w:rPr>
        <w:t>. “We must continue to promote awareness of symptoms and the need for regular testing across all communities, and improve access to, and uptake of testing and treatment for these curable infections.”</w:t>
      </w:r>
    </w:p>
    <w:p w:rsidR="00EB565E" w:rsidRDefault="00EB565E" w:rsidP="008836E2">
      <w:pPr>
        <w:rPr>
          <w:rFonts w:cstheme="majorHAnsi"/>
          <w:color w:val="000000"/>
        </w:rPr>
      </w:pPr>
    </w:p>
    <w:p w:rsidR="00A23126" w:rsidRDefault="00A23126" w:rsidP="00A23126">
      <w:pPr>
        <w:spacing w:after="200"/>
        <w:rPr>
          <w:rFonts w:asciiTheme="minorHAnsi" w:hAnsiTheme="minorHAnsi" w:cstheme="minorHAnsi"/>
          <w:color w:val="000000" w:themeColor="text1"/>
        </w:rPr>
      </w:pPr>
      <w:r>
        <w:rPr>
          <w:rFonts w:asciiTheme="minorHAnsi" w:hAnsiTheme="minorHAnsi" w:cstheme="minorHAnsi"/>
          <w:color w:val="000000" w:themeColor="text1"/>
        </w:rPr>
        <w:t>The report highlights the success of Australia’s human papillomavirus (HPV)</w:t>
      </w:r>
      <w:r w:rsidR="008836E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vaccination program. Launched in 2007, the program has </w:t>
      </w:r>
      <w:r w:rsidRPr="00CE0FB8">
        <w:rPr>
          <w:rFonts w:asciiTheme="minorHAnsi" w:hAnsiTheme="minorHAnsi" w:cstheme="minorHAnsi"/>
          <w:color w:val="000000" w:themeColor="text1"/>
        </w:rPr>
        <w:t xml:space="preserve">led to the virtual disappearance of </w:t>
      </w:r>
      <w:r>
        <w:rPr>
          <w:rFonts w:asciiTheme="minorHAnsi" w:hAnsiTheme="minorHAnsi" w:cstheme="minorHAnsi"/>
          <w:color w:val="000000" w:themeColor="text1"/>
        </w:rPr>
        <w:t xml:space="preserve">new cases of sexually transmitted </w:t>
      </w:r>
      <w:r w:rsidRPr="00CE0FB8">
        <w:rPr>
          <w:rFonts w:asciiTheme="minorHAnsi" w:hAnsiTheme="minorHAnsi" w:cstheme="minorHAnsi"/>
          <w:color w:val="000000" w:themeColor="text1"/>
        </w:rPr>
        <w:t>genital warts in young women</w:t>
      </w:r>
      <w:r>
        <w:rPr>
          <w:rFonts w:asciiTheme="minorHAnsi" w:hAnsiTheme="minorHAnsi" w:cstheme="minorHAnsi"/>
          <w:color w:val="000000" w:themeColor="text1"/>
        </w:rPr>
        <w:t xml:space="preserve"> and a 57% drop in the rate of detection of abnormal cervical cells among young women undergoing ‘Pap tests’ for cancer prevention.</w:t>
      </w:r>
    </w:p>
    <w:p w:rsidR="00D9229C" w:rsidRPr="0088108E" w:rsidRDefault="00D9229C" w:rsidP="00D9229C">
      <w:pPr>
        <w:rPr>
          <w:color w:val="000000"/>
        </w:rPr>
      </w:pPr>
      <w:r w:rsidRPr="0088108E">
        <w:rPr>
          <w:b/>
          <w:bCs/>
          <w:color w:val="000000" w:themeColor="text1"/>
        </w:rPr>
        <w:t>Note to editors</w:t>
      </w:r>
      <w:r w:rsidRPr="0088108E">
        <w:rPr>
          <w:color w:val="000000" w:themeColor="text1"/>
        </w:rPr>
        <w:t xml:space="preserve">: </w:t>
      </w:r>
      <w:r w:rsidRPr="0088108E">
        <w:rPr>
          <w:bCs/>
          <w:color w:val="000000"/>
        </w:rPr>
        <w:t xml:space="preserve">The Kirby Institute’s </w:t>
      </w:r>
      <w:r w:rsidRPr="0088108E">
        <w:rPr>
          <w:bCs/>
          <w:i/>
          <w:color w:val="000000"/>
        </w:rPr>
        <w:t>2015 Annual Surveillance Report of HIV, viral hepatitis and sexually transmissible infections in Australia</w:t>
      </w:r>
      <w:r w:rsidRPr="0088108E">
        <w:rPr>
          <w:bCs/>
          <w:color w:val="000000"/>
        </w:rPr>
        <w:t xml:space="preserve"> and the </w:t>
      </w:r>
      <w:r w:rsidRPr="0088108E">
        <w:rPr>
          <w:bCs/>
          <w:i/>
          <w:color w:val="000000"/>
        </w:rPr>
        <w:t>2015 Aboriginal Surveillance Report of HIV, viral hepatitis, STIs</w:t>
      </w:r>
      <w:r w:rsidRPr="0088108E">
        <w:rPr>
          <w:bCs/>
          <w:color w:val="000000"/>
        </w:rPr>
        <w:t xml:space="preserve"> </w:t>
      </w:r>
      <w:r w:rsidRPr="0088108E">
        <w:rPr>
          <w:color w:val="000000"/>
        </w:rPr>
        <w:t xml:space="preserve"> will be released today alongside </w:t>
      </w:r>
      <w:r w:rsidRPr="0088108E">
        <w:rPr>
          <w:i/>
          <w:color w:val="000000"/>
        </w:rPr>
        <w:t>t</w:t>
      </w:r>
      <w:r w:rsidRPr="0088108E">
        <w:rPr>
          <w:bCs/>
          <w:i/>
          <w:color w:val="000000"/>
        </w:rPr>
        <w:t>he Annual Report of Trends in Behaviour 2015</w:t>
      </w:r>
      <w:r w:rsidRPr="0088108E">
        <w:rPr>
          <w:color w:val="000000"/>
        </w:rPr>
        <w:t xml:space="preserve"> by UNSW’s </w:t>
      </w:r>
      <w:r w:rsidRPr="0088108E">
        <w:rPr>
          <w:rFonts w:asciiTheme="minorHAnsi" w:hAnsiTheme="minorHAnsi" w:cstheme="minorHAnsi"/>
          <w:color w:val="000000" w:themeColor="text1"/>
        </w:rPr>
        <w:t>Centre for Social Research in Health.</w:t>
      </w:r>
    </w:p>
    <w:p w:rsidR="00C23B50" w:rsidRDefault="00C23B50" w:rsidP="00A23126">
      <w:pPr>
        <w:spacing w:after="200"/>
        <w:rPr>
          <w:rFonts w:asciiTheme="minorHAnsi" w:hAnsiTheme="minorHAnsi" w:cstheme="minorHAnsi"/>
          <w:color w:val="000000" w:themeColor="text1"/>
        </w:rPr>
      </w:pPr>
    </w:p>
    <w:p w:rsidR="0006756F" w:rsidRDefault="0006756F" w:rsidP="0006756F">
      <w:pPr>
        <w:spacing w:after="200"/>
        <w:rPr>
          <w:rFonts w:cstheme="majorHAnsi"/>
          <w:b/>
          <w:color w:val="000000"/>
        </w:rPr>
      </w:pPr>
      <w:r w:rsidRPr="0006756F">
        <w:rPr>
          <w:rFonts w:cstheme="majorHAnsi"/>
          <w:b/>
          <w:color w:val="000000"/>
        </w:rPr>
        <w:lastRenderedPageBreak/>
        <w:t>About the Kirby Institute</w:t>
      </w:r>
    </w:p>
    <w:p w:rsidR="00E9675C" w:rsidRPr="002670D6" w:rsidRDefault="00B91F72" w:rsidP="009733A2">
      <w:pPr>
        <w:spacing w:after="200"/>
        <w:rPr>
          <w:rFonts w:cstheme="majorHAnsi"/>
          <w:b/>
          <w:color w:val="000000"/>
        </w:rPr>
      </w:pPr>
      <w:r w:rsidRPr="00CB3E3D">
        <w:t>The Kirby Institute is</w:t>
      </w:r>
      <w:r w:rsidR="00CB3E3D" w:rsidRPr="00CB3E3D">
        <w:t xml:space="preserve"> one of</w:t>
      </w:r>
      <w:r w:rsidRPr="00CB3E3D">
        <w:t xml:space="preserve"> Australia’s premier infectious diseases research institute</w:t>
      </w:r>
      <w:r w:rsidR="00CB3E3D" w:rsidRPr="00CB3E3D">
        <w:t>s</w:t>
      </w:r>
      <w:r w:rsidRPr="00CB3E3D">
        <w:t xml:space="preserve">. Based in Sydney, the Kirby Institute is funded by the Australian Government to conduct research into the HIV epidemic, viral hepatitis, blood-borne viruses, and sexually transmissible infections in Australia. The Kirby Institute is a centre of </w:t>
      </w:r>
      <w:r w:rsidR="00CB3E3D" w:rsidRPr="00CB3E3D">
        <w:t xml:space="preserve">UNSW Medicine. </w:t>
      </w:r>
    </w:p>
    <w:p w:rsidR="00B37F6F" w:rsidRDefault="00B37F6F" w:rsidP="00E33D2C"/>
    <w:p w:rsidR="00C1171E" w:rsidRPr="00D835F4" w:rsidRDefault="00E74E4C" w:rsidP="00C1171E">
      <w:pPr>
        <w:pStyle w:val="Body"/>
        <w:widowControl w:val="0"/>
        <w:jc w:val="center"/>
        <w:rPr>
          <w:rStyle w:val="SubtleEmphasis"/>
          <w:rFonts w:hAnsi="Arial" w:cs="Arial"/>
          <w:i w:val="0"/>
          <w:iCs w:val="0"/>
          <w:color w:val="000000"/>
          <w:lang w:val="en-US"/>
        </w:rPr>
      </w:pPr>
      <w:r>
        <w:rPr>
          <w:rStyle w:val="SubtleEmphasis"/>
          <w:rFonts w:hAnsi="Arial" w:cs="Arial"/>
          <w:i w:val="0"/>
          <w:iCs w:val="0"/>
          <w:color w:val="000000"/>
          <w:lang w:val="en-US"/>
        </w:rPr>
        <w:t>###</w:t>
      </w:r>
    </w:p>
    <w:p w:rsidR="00BA25A5" w:rsidRPr="00232915" w:rsidRDefault="00BA25A5" w:rsidP="003F36BD">
      <w:pPr>
        <w:rPr>
          <w:rStyle w:val="Hyperlink"/>
          <w:b/>
          <w:color w:val="000000" w:themeColor="text1"/>
          <w:u w:val="none"/>
        </w:rPr>
      </w:pPr>
    </w:p>
    <w:p w:rsidR="00CB3E3D" w:rsidRDefault="00CB3E3D" w:rsidP="003F36BD">
      <w:pPr>
        <w:rPr>
          <w:rStyle w:val="Hyperlink"/>
          <w:b/>
          <w:color w:val="000000" w:themeColor="text1"/>
          <w:u w:val="none"/>
        </w:rPr>
      </w:pPr>
    </w:p>
    <w:p w:rsidR="00C37F00" w:rsidRPr="00232915" w:rsidRDefault="00C37F00" w:rsidP="003F36BD">
      <w:pPr>
        <w:rPr>
          <w:rStyle w:val="Hyperlink"/>
          <w:b/>
          <w:color w:val="000000" w:themeColor="text1"/>
          <w:u w:val="none"/>
        </w:rPr>
      </w:pPr>
      <w:r w:rsidRPr="00232915">
        <w:rPr>
          <w:rStyle w:val="Hyperlink"/>
          <w:b/>
          <w:color w:val="000000" w:themeColor="text1"/>
          <w:u w:val="none"/>
        </w:rPr>
        <w:t xml:space="preserve">Media </w:t>
      </w:r>
      <w:r w:rsidR="004C07A7">
        <w:rPr>
          <w:rStyle w:val="Hyperlink"/>
          <w:b/>
          <w:color w:val="000000" w:themeColor="text1"/>
          <w:u w:val="none"/>
        </w:rPr>
        <w:t>contact</w:t>
      </w:r>
      <w:r w:rsidRPr="00232915">
        <w:rPr>
          <w:rStyle w:val="Hyperlink"/>
          <w:b/>
          <w:color w:val="000000" w:themeColor="text1"/>
          <w:u w:val="none"/>
        </w:rPr>
        <w:t xml:space="preserve">: </w:t>
      </w:r>
    </w:p>
    <w:p w:rsidR="00C37F00" w:rsidRDefault="009A3358" w:rsidP="003F36BD">
      <w:pPr>
        <w:rPr>
          <w:rStyle w:val="Hyperlink"/>
          <w:b/>
          <w:color w:val="000000" w:themeColor="text1"/>
          <w:u w:val="none"/>
        </w:rPr>
      </w:pPr>
      <w:r>
        <w:rPr>
          <w:rStyle w:val="Hyperlink"/>
          <w:b/>
          <w:color w:val="000000" w:themeColor="text1"/>
          <w:u w:val="none"/>
        </w:rPr>
        <w:t>Laurie Legere</w:t>
      </w:r>
    </w:p>
    <w:p w:rsidR="009A3358" w:rsidRPr="009A3358" w:rsidRDefault="00A9373F" w:rsidP="003F36BD">
      <w:pPr>
        <w:rPr>
          <w:rStyle w:val="Hyperlink"/>
          <w:color w:val="000000" w:themeColor="text1"/>
          <w:u w:val="none"/>
        </w:rPr>
      </w:pPr>
      <w:hyperlink r:id="rId9" w:history="1">
        <w:r w:rsidR="009A3358" w:rsidRPr="009A3358">
          <w:rPr>
            <w:rStyle w:val="Hyperlink"/>
          </w:rPr>
          <w:t>llegere@kirby.unsw.edu.au</w:t>
        </w:r>
      </w:hyperlink>
    </w:p>
    <w:p w:rsidR="009A3358" w:rsidRPr="009A3358" w:rsidRDefault="009A3358" w:rsidP="003F36BD">
      <w:pPr>
        <w:rPr>
          <w:rStyle w:val="Hyperlink"/>
          <w:color w:val="000000" w:themeColor="text1"/>
          <w:u w:val="none"/>
        </w:rPr>
      </w:pPr>
      <w:r w:rsidRPr="009A3358">
        <w:rPr>
          <w:rStyle w:val="Hyperlink"/>
          <w:color w:val="000000" w:themeColor="text1"/>
          <w:u w:val="none"/>
        </w:rPr>
        <w:t>(02) 9385 9987</w:t>
      </w:r>
    </w:p>
    <w:p w:rsidR="00C1171E" w:rsidRDefault="00C1171E" w:rsidP="002670D6">
      <w:pPr>
        <w:pStyle w:val="Body"/>
        <w:widowControl w:val="0"/>
        <w:rPr>
          <w:rStyle w:val="SubtleEmphasis"/>
          <w:rFonts w:hAnsi="Arial" w:cs="Arial"/>
          <w:i w:val="0"/>
          <w:iCs w:val="0"/>
          <w:color w:val="000000"/>
          <w:lang w:val="en-US"/>
        </w:rPr>
      </w:pPr>
    </w:p>
    <w:p w:rsidR="002670D6" w:rsidRPr="00D835F4" w:rsidRDefault="002670D6" w:rsidP="002670D6">
      <w:pPr>
        <w:pStyle w:val="Body"/>
        <w:widowControl w:val="0"/>
        <w:rPr>
          <w:rStyle w:val="SubtleEmphasis"/>
          <w:rFonts w:hAnsi="Arial" w:cs="Arial"/>
          <w:i w:val="0"/>
          <w:iCs w:val="0"/>
          <w:color w:val="000000"/>
          <w:lang w:val="en-US"/>
        </w:rPr>
      </w:pPr>
    </w:p>
    <w:sectPr w:rsidR="002670D6" w:rsidRPr="00D835F4" w:rsidSect="00EA45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45814A" w15:done="0"/>
  <w15:commentEx w15:paraId="167DC183" w15:done="0"/>
  <w15:commentEx w15:paraId="717578F5" w15:done="0"/>
  <w15:commentEx w15:paraId="313EB750" w15:done="0"/>
  <w15:commentEx w15:paraId="23157F4F" w15:done="0"/>
  <w15:commentEx w15:paraId="0AC1B6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A22" w:rsidRDefault="000B5A22" w:rsidP="00360215">
      <w:pPr>
        <w:spacing w:after="0" w:line="240" w:lineRule="auto"/>
      </w:pPr>
      <w:r>
        <w:separator/>
      </w:r>
    </w:p>
  </w:endnote>
  <w:endnote w:type="continuationSeparator" w:id="0">
    <w:p w:rsidR="000B5A22" w:rsidRDefault="000B5A22" w:rsidP="0036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mmet">
    <w:altName w:val="Arial"/>
    <w:panose1 w:val="02000505000000020004"/>
    <w:charset w:val="00"/>
    <w:family w:val="modern"/>
    <w:notTrueType/>
    <w:pitch w:val="variable"/>
    <w:sig w:usb0="A00000AF" w:usb1="5000005B" w:usb2="00000000" w:usb3="00000000" w:csb0="00000193" w:csb1="00000000"/>
  </w:font>
  <w:font w:name="Tahoma">
    <w:panose1 w:val="020B0604030504040204"/>
    <w:charset w:val="00"/>
    <w:family w:val="swiss"/>
    <w:notTrueType/>
    <w:pitch w:val="variable"/>
    <w:sig w:usb0="00000003" w:usb1="00000000" w:usb2="00000000" w:usb3="00000000" w:csb0="00000001" w:csb1="00000000"/>
  </w:font>
  <w:font w:name="Exo">
    <w:altName w:val="Exo"/>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8F3" w:rsidRDefault="00D448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8F3" w:rsidRDefault="0004356E" w:rsidP="00232626">
    <w:pPr>
      <w:pStyle w:val="Footeroption"/>
      <w:tabs>
        <w:tab w:val="right" w:pos="9026"/>
      </w:tabs>
    </w:pPr>
    <w:r>
      <w:rPr>
        <w:noProof/>
        <w:lang w:eastAsia="en-AU"/>
      </w:rPr>
      <mc:AlternateContent>
        <mc:Choice Requires="wps">
          <w:drawing>
            <wp:anchor distT="0" distB="0" distL="114300" distR="114300" simplePos="0" relativeHeight="251657216" behindDoc="1" locked="0" layoutInCell="1" allowOverlap="1">
              <wp:simplePos x="0" y="0"/>
              <wp:positionH relativeFrom="column">
                <wp:posOffset>5275580</wp:posOffset>
              </wp:positionH>
              <wp:positionV relativeFrom="paragraph">
                <wp:posOffset>-67310</wp:posOffset>
              </wp:positionV>
              <wp:extent cx="567690" cy="249555"/>
              <wp:effectExtent l="0" t="0" r="3810" b="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249555"/>
                      </a:xfrm>
                      <a:prstGeom prst="rect">
                        <a:avLst/>
                      </a:prstGeom>
                      <a:solidFill>
                        <a:schemeClr val="tx1">
                          <a:lumMod val="65000"/>
                          <a:lumOff val="35000"/>
                        </a:scheme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rsidR="00D448F3" w:rsidRPr="00DA326C" w:rsidRDefault="005A60BD" w:rsidP="00232626">
                          <w:pPr>
                            <w:pStyle w:val="Footeroption"/>
                            <w:rPr>
                              <w:color w:val="FFFFFF" w:themeColor="background1"/>
                              <w:szCs w:val="16"/>
                            </w:rPr>
                          </w:pPr>
                          <w:r w:rsidRPr="00DA326C">
                            <w:rPr>
                              <w:noProof/>
                              <w:color w:val="FFFFFF" w:themeColor="background1"/>
                              <w:szCs w:val="16"/>
                              <w:lang w:eastAsia="en-AU"/>
                            </w:rPr>
                            <w:fldChar w:fldCharType="begin"/>
                          </w:r>
                          <w:r w:rsidR="00D448F3"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sidR="00A9373F">
                            <w:rPr>
                              <w:noProof/>
                              <w:color w:val="FFFFFF" w:themeColor="background1"/>
                              <w:szCs w:val="16"/>
                              <w:lang w:eastAsia="en-AU"/>
                            </w:rPr>
                            <w:t>3</w:t>
                          </w:r>
                          <w:r w:rsidRPr="00DA326C">
                            <w:rPr>
                              <w:noProof/>
                              <w:color w:val="FFFFFF" w:themeColor="background1"/>
                              <w:szCs w:val="16"/>
                              <w:lang w:eastAsia="en-AU"/>
                            </w:rPr>
                            <w:fldChar w:fldCharType="end"/>
                          </w:r>
                        </w:p>
                        <w:p w:rsidR="00D448F3" w:rsidRDefault="00D448F3" w:rsidP="002326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415.4pt;margin-top:-5.3pt;width:44.7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" fillcolor="#5a5a5a [2109]" stroked="f" strokecolor="#5a5a5a [2109]">
              <v:textbox>
                <w:txbxContent>
                  <w:p w:rsidR="00D448F3" w:rsidRPr="00DA326C" w:rsidRDefault="005A60BD" w:rsidP="00232626">
                    <w:pPr>
                      <w:pStyle w:val="Footeroption"/>
                      <w:rPr>
                        <w:color w:val="FFFFFF" w:themeColor="background1"/>
                        <w:szCs w:val="16"/>
                      </w:rPr>
                    </w:pPr>
                    <w:r w:rsidRPr="00DA326C">
                      <w:rPr>
                        <w:noProof/>
                        <w:color w:val="FFFFFF" w:themeColor="background1"/>
                        <w:szCs w:val="16"/>
                        <w:lang w:eastAsia="en-AU"/>
                      </w:rPr>
                      <w:fldChar w:fldCharType="begin"/>
                    </w:r>
                    <w:r w:rsidR="00D448F3"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sidR="00A9373F">
                      <w:rPr>
                        <w:noProof/>
                        <w:color w:val="FFFFFF" w:themeColor="background1"/>
                        <w:szCs w:val="16"/>
                        <w:lang w:eastAsia="en-AU"/>
                      </w:rPr>
                      <w:t>3</w:t>
                    </w:r>
                    <w:r w:rsidRPr="00DA326C">
                      <w:rPr>
                        <w:noProof/>
                        <w:color w:val="FFFFFF" w:themeColor="background1"/>
                        <w:szCs w:val="16"/>
                        <w:lang w:eastAsia="en-AU"/>
                      </w:rPr>
                      <w:fldChar w:fldCharType="end"/>
                    </w:r>
                  </w:p>
                  <w:p w:rsidR="00D448F3" w:rsidRDefault="00D448F3" w:rsidP="00232626"/>
                </w:txbxContent>
              </v:textbox>
            </v:rect>
          </w:pict>
        </mc:Fallback>
      </mc:AlternateContent>
    </w:r>
    <w:r>
      <w:rPr>
        <w:noProof/>
        <w:lang w:eastAsia="en-AU"/>
      </w:rPr>
      <mc:AlternateContent>
        <mc:Choice Requires="wps">
          <w:drawing>
            <wp:anchor distT="0" distB="0" distL="114300" distR="114300" simplePos="0" relativeHeight="251656192" behindDoc="0" locked="0" layoutInCell="1" allowOverlap="1">
              <wp:simplePos x="0" y="0"/>
              <wp:positionH relativeFrom="column">
                <wp:posOffset>-908685</wp:posOffset>
              </wp:positionH>
              <wp:positionV relativeFrom="paragraph">
                <wp:posOffset>-258445</wp:posOffset>
              </wp:positionV>
              <wp:extent cx="7558405" cy="635"/>
              <wp:effectExtent l="0" t="19050" r="23495" b="5651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8405" cy="635"/>
                      </a:xfrm>
                      <a:prstGeom prst="straightConnector1">
                        <a:avLst/>
                      </a:prstGeom>
                      <a:noFill/>
                      <a:ln w="50800">
                        <a:solidFill>
                          <a:srgbClr val="7AB2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71.55pt;margin-top:-20.35pt;width:595.1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" strokecolor="#7ab2bd" strokeweight="4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8F3" w:rsidRPr="00232626" w:rsidRDefault="0004356E" w:rsidP="00232626">
    <w:pPr>
      <w:pStyle w:val="Footeroption"/>
      <w:tabs>
        <w:tab w:val="right" w:pos="9026"/>
      </w:tabs>
    </w:pP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-918210</wp:posOffset>
              </wp:positionH>
              <wp:positionV relativeFrom="paragraph">
                <wp:posOffset>-258445</wp:posOffset>
              </wp:positionV>
              <wp:extent cx="7558405" cy="635"/>
              <wp:effectExtent l="0" t="19050" r="23495" b="5651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8405" cy="635"/>
                      </a:xfrm>
                      <a:prstGeom prst="straightConnector1">
                        <a:avLst/>
                      </a:prstGeom>
                      <a:noFill/>
                      <a:ln w="50800">
                        <a:solidFill>
                          <a:srgbClr val="7AB2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72.3pt;margin-top:-20.35pt;width:595.1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" strokecolor="#7ab2bd" strokeweight="4pt"/>
          </w:pict>
        </mc:Fallback>
      </mc:AlternateContent>
    </w:r>
    <w:r>
      <w:rPr>
        <w:noProof/>
        <w:lang w:eastAsia="en-AU"/>
      </w:rPr>
      <mc:AlternateContent>
        <mc:Choice Requires="wps">
          <w:drawing>
            <wp:anchor distT="0" distB="0" distL="114300" distR="114300" simplePos="0" relativeHeight="251655168" behindDoc="1" locked="0" layoutInCell="1" allowOverlap="1">
              <wp:simplePos x="0" y="0"/>
              <wp:positionH relativeFrom="column">
                <wp:posOffset>5275580</wp:posOffset>
              </wp:positionH>
              <wp:positionV relativeFrom="paragraph">
                <wp:posOffset>-67310</wp:posOffset>
              </wp:positionV>
              <wp:extent cx="567690" cy="249555"/>
              <wp:effectExtent l="0" t="0" r="3810" b="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249555"/>
                      </a:xfrm>
                      <a:prstGeom prst="rect">
                        <a:avLst/>
                      </a:prstGeom>
                      <a:solidFill>
                        <a:schemeClr val="tx1">
                          <a:lumMod val="65000"/>
                          <a:lumOff val="35000"/>
                        </a:scheme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rsidR="00D448F3" w:rsidRPr="00DA326C" w:rsidRDefault="005A60BD" w:rsidP="00232626">
                          <w:pPr>
                            <w:pStyle w:val="Footeroption"/>
                            <w:rPr>
                              <w:color w:val="FFFFFF" w:themeColor="background1"/>
                              <w:szCs w:val="16"/>
                            </w:rPr>
                          </w:pPr>
                          <w:r w:rsidRPr="00DA326C">
                            <w:rPr>
                              <w:noProof/>
                              <w:color w:val="FFFFFF" w:themeColor="background1"/>
                              <w:szCs w:val="16"/>
                              <w:lang w:eastAsia="en-AU"/>
                            </w:rPr>
                            <w:fldChar w:fldCharType="begin"/>
                          </w:r>
                          <w:r w:rsidR="00D448F3"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sidR="002176B6">
                            <w:rPr>
                              <w:noProof/>
                              <w:color w:val="FFFFFF" w:themeColor="background1"/>
                              <w:szCs w:val="16"/>
                              <w:lang w:eastAsia="en-AU"/>
                            </w:rPr>
                            <w:t>1</w:t>
                          </w:r>
                          <w:r w:rsidRPr="00DA326C">
                            <w:rPr>
                              <w:noProof/>
                              <w:color w:val="FFFFFF" w:themeColor="background1"/>
                              <w:szCs w:val="16"/>
                              <w:lang w:eastAsia="en-AU"/>
                            </w:rPr>
                            <w:fldChar w:fldCharType="end"/>
                          </w:r>
                        </w:p>
                        <w:p w:rsidR="00D448F3" w:rsidRDefault="00D448F3" w:rsidP="002326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9" style="position:absolute;margin-left:415.4pt;margin-top:-5.3pt;width:44.7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" fillcolor="#5a5a5a [2109]" stroked="f" strokecolor="#5a5a5a [2109]">
              <v:textbox>
                <w:txbxContent>
                  <w:p w:rsidR="00D448F3" w:rsidRPr="00DA326C" w:rsidRDefault="005A60BD" w:rsidP="00232626">
                    <w:pPr>
                      <w:pStyle w:val="Footeroption"/>
                      <w:rPr>
                        <w:color w:val="FFFFFF" w:themeColor="background1"/>
                        <w:szCs w:val="16"/>
                      </w:rPr>
                    </w:pPr>
                    <w:r w:rsidRPr="00DA326C">
                      <w:rPr>
                        <w:noProof/>
                        <w:color w:val="FFFFFF" w:themeColor="background1"/>
                        <w:szCs w:val="16"/>
                        <w:lang w:eastAsia="en-AU"/>
                      </w:rPr>
                      <w:fldChar w:fldCharType="begin"/>
                    </w:r>
                    <w:r w:rsidR="00D448F3"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sidR="002176B6">
                      <w:rPr>
                        <w:noProof/>
                        <w:color w:val="FFFFFF" w:themeColor="background1"/>
                        <w:szCs w:val="16"/>
                        <w:lang w:eastAsia="en-AU"/>
                      </w:rPr>
                      <w:t>1</w:t>
                    </w:r>
                    <w:r w:rsidRPr="00DA326C">
                      <w:rPr>
                        <w:noProof/>
                        <w:color w:val="FFFFFF" w:themeColor="background1"/>
                        <w:szCs w:val="16"/>
                        <w:lang w:eastAsia="en-AU"/>
                      </w:rPr>
                      <w:fldChar w:fldCharType="end"/>
                    </w:r>
                  </w:p>
                  <w:p w:rsidR="00D448F3" w:rsidRDefault="00D448F3" w:rsidP="00232626"/>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A22" w:rsidRDefault="000B5A22" w:rsidP="00360215">
      <w:pPr>
        <w:spacing w:after="0" w:line="240" w:lineRule="auto"/>
      </w:pPr>
      <w:r>
        <w:separator/>
      </w:r>
    </w:p>
  </w:footnote>
  <w:footnote w:type="continuationSeparator" w:id="0">
    <w:p w:rsidR="000B5A22" w:rsidRDefault="000B5A22" w:rsidP="00360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8F3" w:rsidRDefault="00D448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8F3" w:rsidRDefault="00D448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8F3" w:rsidRDefault="00D448F3" w:rsidP="00EA450A">
    <w:pPr>
      <w:pStyle w:val="Header"/>
    </w:pPr>
  </w:p>
  <w:p w:rsidR="00D448F3" w:rsidRDefault="00D448F3" w:rsidP="00EA450A">
    <w:pPr>
      <w:pStyle w:val="Header"/>
    </w:pPr>
    <w:r>
      <w:rPr>
        <w:noProof/>
        <w:lang w:eastAsia="en-AU"/>
      </w:rPr>
      <w:drawing>
        <wp:anchor distT="0" distB="0" distL="114300" distR="114300" simplePos="0" relativeHeight="251660288" behindDoc="1" locked="0" layoutInCell="1" allowOverlap="1">
          <wp:simplePos x="0" y="0"/>
          <wp:positionH relativeFrom="column">
            <wp:posOffset>-933450</wp:posOffset>
          </wp:positionH>
          <wp:positionV relativeFrom="paragraph">
            <wp:posOffset>113665</wp:posOffset>
          </wp:positionV>
          <wp:extent cx="7610475" cy="1791335"/>
          <wp:effectExtent l="0" t="0" r="0" b="0"/>
          <wp:wrapNone/>
          <wp:docPr id="1" name="Picture 1" descr="D:\Users\z3090106\AppData\Local\Microsoft\Windows\Temporary Internet Files\Content.Word\kirby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3090106\AppData\Local\Microsoft\Windows\Temporary Internet Files\Content.Word\kirby_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0475" cy="1791335"/>
                  </a:xfrm>
                  <a:prstGeom prst="rect">
                    <a:avLst/>
                  </a:prstGeom>
                  <a:noFill/>
                  <a:ln>
                    <a:noFill/>
                  </a:ln>
                </pic:spPr>
              </pic:pic>
            </a:graphicData>
          </a:graphic>
        </wp:anchor>
      </w:drawing>
    </w:r>
  </w:p>
  <w:p w:rsidR="00D448F3" w:rsidRDefault="00D448F3" w:rsidP="00EA450A">
    <w:pPr>
      <w:pStyle w:val="Header"/>
    </w:pPr>
  </w:p>
  <w:p w:rsidR="00D448F3" w:rsidRDefault="00D448F3" w:rsidP="00EA450A">
    <w:pPr>
      <w:pStyle w:val="Header"/>
    </w:pPr>
  </w:p>
  <w:p w:rsidR="00D448F3" w:rsidRDefault="00D448F3" w:rsidP="00EA450A">
    <w:pPr>
      <w:pStyle w:val="Header"/>
    </w:pPr>
  </w:p>
  <w:p w:rsidR="00D448F3" w:rsidRDefault="00D448F3" w:rsidP="00EA450A">
    <w:pPr>
      <w:pStyle w:val="Header"/>
    </w:pPr>
  </w:p>
  <w:p w:rsidR="00D448F3" w:rsidRDefault="00D448F3" w:rsidP="00EA450A">
    <w:pPr>
      <w:pStyle w:val="Header"/>
    </w:pPr>
  </w:p>
  <w:p w:rsidR="00D448F3" w:rsidRDefault="0004356E" w:rsidP="00EA450A">
    <w:pPr>
      <w:pStyle w:val="Header"/>
    </w:pPr>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8890</wp:posOffset>
              </wp:positionV>
              <wp:extent cx="5107305" cy="360045"/>
              <wp:effectExtent l="0" t="0" r="17145" b="190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30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8F3" w:rsidRPr="0051683B" w:rsidRDefault="00D448F3" w:rsidP="00F34656">
                          <w:pPr>
                            <w:spacing w:after="0" w:line="240" w:lineRule="auto"/>
                            <w:rPr>
                              <w:rFonts w:ascii="Sommet" w:hAnsi="Sommet"/>
                              <w:sz w:val="36"/>
                              <w:szCs w:val="36"/>
                              <w:lang w:val="en-US"/>
                            </w:rPr>
                          </w:pPr>
                          <w:r>
                            <w:rPr>
                              <w:rFonts w:ascii="Sommet" w:hAnsi="Sommet"/>
                              <w:sz w:val="36"/>
                              <w:szCs w:val="36"/>
                              <w:lang w:val="en-US"/>
                            </w:rPr>
                            <w:t xml:space="preserve">THE </w:t>
                          </w:r>
                          <w:r w:rsidRPr="0051683B">
                            <w:rPr>
                              <w:rFonts w:ascii="Sommet" w:hAnsi="Sommet"/>
                              <w:sz w:val="36"/>
                              <w:szCs w:val="36"/>
                              <w:lang w:val="en-US"/>
                            </w:rPr>
                            <w:t xml:space="preserve">KIRBY INSTITUTE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99pt;margin-top:.7pt;width:402.1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" filled="f" stroked="f">
              <v:textbox inset="0,0,0,0">
                <w:txbxContent>
                  <w:p w:rsidR="00D448F3" w:rsidRPr="0051683B" w:rsidRDefault="00D448F3" w:rsidP="00F34656">
                    <w:pPr>
                      <w:spacing w:after="0" w:line="240" w:lineRule="auto"/>
                      <w:rPr>
                        <w:rFonts w:ascii="Sommet" w:hAnsi="Sommet"/>
                        <w:sz w:val="36"/>
                        <w:szCs w:val="36"/>
                        <w:lang w:val="en-US"/>
                      </w:rPr>
                    </w:pPr>
                    <w:r>
                      <w:rPr>
                        <w:rFonts w:ascii="Sommet" w:hAnsi="Sommet"/>
                        <w:sz w:val="36"/>
                        <w:szCs w:val="36"/>
                        <w:lang w:val="en-US"/>
                      </w:rPr>
                      <w:t xml:space="preserve">THE </w:t>
                    </w:r>
                    <w:r w:rsidRPr="0051683B">
                      <w:rPr>
                        <w:rFonts w:ascii="Sommet" w:hAnsi="Sommet"/>
                        <w:sz w:val="36"/>
                        <w:szCs w:val="36"/>
                        <w:lang w:val="en-US"/>
                      </w:rPr>
                      <w:t xml:space="preserve">KIRBY INSTITUTE </w:t>
                    </w:r>
                  </w:p>
                </w:txbxContent>
              </v:textbox>
            </v:shape>
          </w:pict>
        </mc:Fallback>
      </mc:AlternateContent>
    </w:r>
  </w:p>
  <w:p w:rsidR="00D448F3" w:rsidRDefault="00D448F3" w:rsidP="00EA450A">
    <w:pPr>
      <w:pStyle w:val="Header"/>
    </w:pPr>
  </w:p>
  <w:p w:rsidR="00D448F3" w:rsidRDefault="00D448F3" w:rsidP="00EA450A">
    <w:pPr>
      <w:pStyle w:val="Header"/>
    </w:pPr>
  </w:p>
  <w:p w:rsidR="00D448F3" w:rsidRDefault="00D448F3" w:rsidP="00EA450A">
    <w:pPr>
      <w:pStyle w:val="Header"/>
    </w:pPr>
  </w:p>
  <w:p w:rsidR="00D448F3" w:rsidRDefault="00D448F3" w:rsidP="00EA450A">
    <w:pPr>
      <w:pStyle w:val="Header"/>
    </w:pPr>
  </w:p>
  <w:p w:rsidR="00D448F3" w:rsidRDefault="00D448F3" w:rsidP="00EA450A">
    <w:pPr>
      <w:pStyle w:val="Header"/>
    </w:pPr>
  </w:p>
  <w:p w:rsidR="00D448F3" w:rsidRPr="00360215" w:rsidRDefault="0004356E" w:rsidP="00EA450A">
    <w:pPr>
      <w:pStyle w:val="Header"/>
    </w:pPr>
    <w:r>
      <w:rPr>
        <w:noProof/>
        <w:lang w:eastAsia="en-AU"/>
      </w:rPr>
      <mc:AlternateContent>
        <mc:Choice Requires="wps">
          <w:drawing>
            <wp:anchor distT="0" distB="0" distL="114300" distR="114300" simplePos="0" relativeHeight="251658240" behindDoc="0" locked="1" layoutInCell="0" allowOverlap="1">
              <wp:simplePos x="0" y="0"/>
              <wp:positionH relativeFrom="column">
                <wp:posOffset>1243965</wp:posOffset>
              </wp:positionH>
              <wp:positionV relativeFrom="page">
                <wp:posOffset>1143000</wp:posOffset>
              </wp:positionV>
              <wp:extent cx="5107305" cy="463550"/>
              <wp:effectExtent l="0" t="0" r="17145" b="1270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30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8F3" w:rsidRPr="00B32956" w:rsidRDefault="00D448F3" w:rsidP="00F34656">
                          <w:pPr>
                            <w:spacing w:after="0" w:line="240" w:lineRule="auto"/>
                            <w:rPr>
                              <w:rFonts w:ascii="Sommet" w:hAnsi="Sommet"/>
                              <w:sz w:val="59"/>
                              <w:szCs w:val="59"/>
                              <w:lang w:val="en-US"/>
                            </w:rPr>
                          </w:pPr>
                          <w:r>
                            <w:rPr>
                              <w:rFonts w:ascii="Sommet" w:hAnsi="Sommet"/>
                              <w:sz w:val="59"/>
                              <w:szCs w:val="59"/>
                              <w:lang w:val="en-US"/>
                            </w:rPr>
                            <w:t>MEDIA RELEASE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28" type="#_x0000_t202" style="position:absolute;margin-left:97.95pt;margin-top:90pt;width:402.15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" o:allowincell="f" filled="f" stroked="f">
              <v:textbox inset="0,0,0,0">
                <w:txbxContent>
                  <w:p w:rsidR="00D448F3" w:rsidRPr="00B32956" w:rsidRDefault="00D448F3" w:rsidP="00F34656">
                    <w:pPr>
                      <w:spacing w:after="0" w:line="240" w:lineRule="auto"/>
                      <w:rPr>
                        <w:rFonts w:ascii="Sommet" w:hAnsi="Sommet"/>
                        <w:sz w:val="59"/>
                        <w:szCs w:val="59"/>
                        <w:lang w:val="en-US"/>
                      </w:rPr>
                    </w:pPr>
                    <w:r>
                      <w:rPr>
                        <w:rFonts w:ascii="Sommet" w:hAnsi="Sommet"/>
                        <w:sz w:val="59"/>
                        <w:szCs w:val="59"/>
                        <w:lang w:val="en-US"/>
                      </w:rPr>
                      <w:t>MEDIA RELEASE</w:t>
                    </w:r>
                  </w:p>
                </w:txbxContent>
              </v:textbox>
              <w10:wrap anchory="page"/>
              <w10:anchorlock/>
            </v:shape>
          </w:pict>
        </mc:Fallback>
      </mc:AlternateContent>
    </w:r>
  </w:p>
  <w:p w:rsidR="00D448F3" w:rsidRDefault="00D448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4645"/>
    <w:multiLevelType w:val="multilevel"/>
    <w:tmpl w:val="083098D2"/>
    <w:lvl w:ilvl="0">
      <w:numFmt w:val="bullet"/>
      <w:lvlText w:val="•"/>
      <w:lvlJc w:val="left"/>
      <w:pPr>
        <w:tabs>
          <w:tab w:val="num" w:pos="720"/>
        </w:tabs>
        <w:ind w:left="720" w:hanging="360"/>
      </w:pPr>
      <w:rPr>
        <w:rFonts w:ascii="Arial" w:eastAsia="Arial" w:hAnsi="Arial" w:cs="Arial"/>
        <w:position w:val="0"/>
        <w:sz w:val="22"/>
        <w:szCs w:val="22"/>
        <w:rtl w:val="0"/>
      </w:rPr>
    </w:lvl>
    <w:lvl w:ilvl="1">
      <w:start w:val="1"/>
      <w:numFmt w:val="bullet"/>
      <w:lvlText w:val="o"/>
      <w:lvlJc w:val="left"/>
      <w:pPr>
        <w:tabs>
          <w:tab w:val="num" w:pos="1440"/>
        </w:tabs>
        <w:ind w:left="1440" w:hanging="360"/>
      </w:pPr>
      <w:rPr>
        <w:rFonts w:ascii="Arial" w:eastAsia="Arial" w:hAnsi="Arial" w:cs="Arial"/>
        <w:position w:val="0"/>
        <w:sz w:val="24"/>
        <w:szCs w:val="24"/>
        <w:rtl w:val="0"/>
      </w:rPr>
    </w:lvl>
    <w:lvl w:ilvl="2">
      <w:start w:val="1"/>
      <w:numFmt w:val="bullet"/>
      <w:lvlText w:val="▪"/>
      <w:lvlJc w:val="left"/>
      <w:pPr>
        <w:tabs>
          <w:tab w:val="num" w:pos="2160"/>
        </w:tabs>
        <w:ind w:left="2160" w:hanging="360"/>
      </w:pPr>
      <w:rPr>
        <w:rFonts w:ascii="Arial" w:eastAsia="Arial" w:hAnsi="Arial" w:cs="Arial"/>
        <w:position w:val="0"/>
        <w:sz w:val="24"/>
        <w:szCs w:val="24"/>
        <w:rtl w:val="0"/>
      </w:rPr>
    </w:lvl>
    <w:lvl w:ilvl="3">
      <w:start w:val="1"/>
      <w:numFmt w:val="bullet"/>
      <w:lvlText w:val="•"/>
      <w:lvlJc w:val="left"/>
      <w:pPr>
        <w:tabs>
          <w:tab w:val="num" w:pos="2880"/>
        </w:tabs>
        <w:ind w:left="2880" w:hanging="360"/>
      </w:pPr>
      <w:rPr>
        <w:rFonts w:ascii="Arial" w:eastAsia="Arial" w:hAnsi="Arial" w:cs="Arial"/>
        <w:position w:val="0"/>
        <w:sz w:val="24"/>
        <w:szCs w:val="24"/>
        <w:rtl w:val="0"/>
      </w:rPr>
    </w:lvl>
    <w:lvl w:ilvl="4">
      <w:start w:val="1"/>
      <w:numFmt w:val="bullet"/>
      <w:lvlText w:val="o"/>
      <w:lvlJc w:val="left"/>
      <w:pPr>
        <w:tabs>
          <w:tab w:val="num" w:pos="3600"/>
        </w:tabs>
        <w:ind w:left="3600" w:hanging="360"/>
      </w:pPr>
      <w:rPr>
        <w:rFonts w:ascii="Arial" w:eastAsia="Arial" w:hAnsi="Arial" w:cs="Arial"/>
        <w:position w:val="0"/>
        <w:sz w:val="24"/>
        <w:szCs w:val="24"/>
        <w:rtl w:val="0"/>
      </w:rPr>
    </w:lvl>
    <w:lvl w:ilvl="5">
      <w:start w:val="1"/>
      <w:numFmt w:val="bullet"/>
      <w:lvlText w:val="▪"/>
      <w:lvlJc w:val="left"/>
      <w:pPr>
        <w:tabs>
          <w:tab w:val="num" w:pos="4320"/>
        </w:tabs>
        <w:ind w:left="4320" w:hanging="360"/>
      </w:pPr>
      <w:rPr>
        <w:rFonts w:ascii="Arial" w:eastAsia="Arial" w:hAnsi="Arial" w:cs="Arial"/>
        <w:position w:val="0"/>
        <w:sz w:val="24"/>
        <w:szCs w:val="24"/>
        <w:rtl w:val="0"/>
      </w:rPr>
    </w:lvl>
    <w:lvl w:ilvl="6">
      <w:start w:val="1"/>
      <w:numFmt w:val="bullet"/>
      <w:lvlText w:val="•"/>
      <w:lvlJc w:val="left"/>
      <w:pPr>
        <w:tabs>
          <w:tab w:val="num" w:pos="5040"/>
        </w:tabs>
        <w:ind w:left="5040" w:hanging="360"/>
      </w:pPr>
      <w:rPr>
        <w:rFonts w:ascii="Arial" w:eastAsia="Arial" w:hAnsi="Arial" w:cs="Arial"/>
        <w:position w:val="0"/>
        <w:sz w:val="24"/>
        <w:szCs w:val="24"/>
        <w:rtl w:val="0"/>
      </w:rPr>
    </w:lvl>
    <w:lvl w:ilvl="7">
      <w:start w:val="1"/>
      <w:numFmt w:val="bullet"/>
      <w:lvlText w:val="o"/>
      <w:lvlJc w:val="left"/>
      <w:pPr>
        <w:tabs>
          <w:tab w:val="num" w:pos="5760"/>
        </w:tabs>
        <w:ind w:left="5760" w:hanging="360"/>
      </w:pPr>
      <w:rPr>
        <w:rFonts w:ascii="Arial" w:eastAsia="Arial" w:hAnsi="Arial" w:cs="Arial"/>
        <w:position w:val="0"/>
        <w:sz w:val="24"/>
        <w:szCs w:val="24"/>
        <w:rtl w:val="0"/>
      </w:rPr>
    </w:lvl>
    <w:lvl w:ilvl="8">
      <w:start w:val="1"/>
      <w:numFmt w:val="bullet"/>
      <w:lvlText w:val="▪"/>
      <w:lvlJc w:val="left"/>
      <w:pPr>
        <w:tabs>
          <w:tab w:val="num" w:pos="6480"/>
        </w:tabs>
        <w:ind w:left="6480" w:hanging="360"/>
      </w:pPr>
      <w:rPr>
        <w:rFonts w:ascii="Arial" w:eastAsia="Arial" w:hAnsi="Arial" w:cs="Arial"/>
        <w:position w:val="0"/>
        <w:sz w:val="24"/>
        <w:szCs w:val="24"/>
        <w:rtl w:val="0"/>
      </w:rPr>
    </w:lvl>
  </w:abstractNum>
  <w:abstractNum w:abstractNumId="1">
    <w:nsid w:val="10610751"/>
    <w:multiLevelType w:val="multilevel"/>
    <w:tmpl w:val="A8880D26"/>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nsid w:val="11C971A2"/>
    <w:multiLevelType w:val="multilevel"/>
    <w:tmpl w:val="6D20E17C"/>
    <w:lvl w:ilvl="0">
      <w:numFmt w:val="bullet"/>
      <w:lvlText w:val="•"/>
      <w:lvlJc w:val="left"/>
      <w:pPr>
        <w:tabs>
          <w:tab w:val="num" w:pos="720"/>
        </w:tabs>
        <w:ind w:left="720" w:hanging="360"/>
      </w:pPr>
      <w:rPr>
        <w:rFonts w:ascii="Arial" w:eastAsia="Arial" w:hAnsi="Arial" w:cs="Arial"/>
        <w:b/>
        <w:bCs/>
        <w:position w:val="0"/>
        <w:sz w:val="22"/>
        <w:szCs w:val="22"/>
      </w:rPr>
    </w:lvl>
    <w:lvl w:ilvl="1">
      <w:start w:val="1"/>
      <w:numFmt w:val="bullet"/>
      <w:lvlText w:val="o"/>
      <w:lvlJc w:val="left"/>
      <w:pPr>
        <w:tabs>
          <w:tab w:val="num" w:pos="1440"/>
        </w:tabs>
        <w:ind w:left="1440" w:hanging="360"/>
      </w:pPr>
      <w:rPr>
        <w:rFonts w:ascii="Arial" w:eastAsia="Arial" w:hAnsi="Arial" w:cs="Arial"/>
        <w:b w:val="0"/>
        <w:bCs w:val="0"/>
        <w:position w:val="0"/>
        <w:sz w:val="24"/>
        <w:szCs w:val="24"/>
      </w:rPr>
    </w:lvl>
    <w:lvl w:ilvl="2">
      <w:start w:val="1"/>
      <w:numFmt w:val="bullet"/>
      <w:lvlText w:val="▪"/>
      <w:lvlJc w:val="left"/>
      <w:pPr>
        <w:tabs>
          <w:tab w:val="num" w:pos="2160"/>
        </w:tabs>
        <w:ind w:left="2160" w:hanging="360"/>
      </w:pPr>
      <w:rPr>
        <w:rFonts w:ascii="Arial" w:eastAsia="Arial" w:hAnsi="Arial" w:cs="Arial"/>
        <w:b w:val="0"/>
        <w:bCs w:val="0"/>
        <w:position w:val="0"/>
        <w:sz w:val="24"/>
        <w:szCs w:val="24"/>
      </w:rPr>
    </w:lvl>
    <w:lvl w:ilvl="3">
      <w:start w:val="1"/>
      <w:numFmt w:val="bullet"/>
      <w:lvlText w:val="•"/>
      <w:lvlJc w:val="left"/>
      <w:pPr>
        <w:tabs>
          <w:tab w:val="num" w:pos="2880"/>
        </w:tabs>
        <w:ind w:left="2880" w:hanging="360"/>
      </w:pPr>
      <w:rPr>
        <w:rFonts w:ascii="Arial" w:eastAsia="Arial" w:hAnsi="Arial" w:cs="Arial"/>
        <w:b w:val="0"/>
        <w:bCs w:val="0"/>
        <w:position w:val="0"/>
        <w:sz w:val="24"/>
        <w:szCs w:val="24"/>
      </w:rPr>
    </w:lvl>
    <w:lvl w:ilvl="4">
      <w:start w:val="1"/>
      <w:numFmt w:val="bullet"/>
      <w:lvlText w:val="o"/>
      <w:lvlJc w:val="left"/>
      <w:pPr>
        <w:tabs>
          <w:tab w:val="num" w:pos="3600"/>
        </w:tabs>
        <w:ind w:left="3600" w:hanging="360"/>
      </w:pPr>
      <w:rPr>
        <w:rFonts w:ascii="Arial" w:eastAsia="Arial" w:hAnsi="Arial" w:cs="Arial"/>
        <w:b w:val="0"/>
        <w:bCs w:val="0"/>
        <w:position w:val="0"/>
        <w:sz w:val="24"/>
        <w:szCs w:val="24"/>
      </w:rPr>
    </w:lvl>
    <w:lvl w:ilvl="5">
      <w:start w:val="1"/>
      <w:numFmt w:val="bullet"/>
      <w:lvlText w:val="▪"/>
      <w:lvlJc w:val="left"/>
      <w:pPr>
        <w:tabs>
          <w:tab w:val="num" w:pos="4320"/>
        </w:tabs>
        <w:ind w:left="4320" w:hanging="360"/>
      </w:pPr>
      <w:rPr>
        <w:rFonts w:ascii="Arial" w:eastAsia="Arial" w:hAnsi="Arial" w:cs="Arial"/>
        <w:b w:val="0"/>
        <w:bCs w:val="0"/>
        <w:position w:val="0"/>
        <w:sz w:val="24"/>
        <w:szCs w:val="24"/>
      </w:rPr>
    </w:lvl>
    <w:lvl w:ilvl="6">
      <w:start w:val="1"/>
      <w:numFmt w:val="bullet"/>
      <w:lvlText w:val="•"/>
      <w:lvlJc w:val="left"/>
      <w:pPr>
        <w:tabs>
          <w:tab w:val="num" w:pos="5040"/>
        </w:tabs>
        <w:ind w:left="5040" w:hanging="360"/>
      </w:pPr>
      <w:rPr>
        <w:rFonts w:ascii="Arial" w:eastAsia="Arial" w:hAnsi="Arial" w:cs="Arial"/>
        <w:b w:val="0"/>
        <w:bCs w:val="0"/>
        <w:position w:val="0"/>
        <w:sz w:val="24"/>
        <w:szCs w:val="24"/>
      </w:rPr>
    </w:lvl>
    <w:lvl w:ilvl="7">
      <w:start w:val="1"/>
      <w:numFmt w:val="bullet"/>
      <w:lvlText w:val="o"/>
      <w:lvlJc w:val="left"/>
      <w:pPr>
        <w:tabs>
          <w:tab w:val="num" w:pos="5760"/>
        </w:tabs>
        <w:ind w:left="5760" w:hanging="360"/>
      </w:pPr>
      <w:rPr>
        <w:rFonts w:ascii="Arial" w:eastAsia="Arial" w:hAnsi="Arial" w:cs="Arial"/>
        <w:b w:val="0"/>
        <w:bCs w:val="0"/>
        <w:position w:val="0"/>
        <w:sz w:val="24"/>
        <w:szCs w:val="24"/>
      </w:rPr>
    </w:lvl>
    <w:lvl w:ilvl="8">
      <w:start w:val="1"/>
      <w:numFmt w:val="bullet"/>
      <w:lvlText w:val="▪"/>
      <w:lvlJc w:val="left"/>
      <w:pPr>
        <w:tabs>
          <w:tab w:val="num" w:pos="6480"/>
        </w:tabs>
        <w:ind w:left="6480" w:hanging="360"/>
      </w:pPr>
      <w:rPr>
        <w:rFonts w:ascii="Arial" w:eastAsia="Arial" w:hAnsi="Arial" w:cs="Arial"/>
        <w:b w:val="0"/>
        <w:bCs w:val="0"/>
        <w:position w:val="0"/>
        <w:sz w:val="24"/>
        <w:szCs w:val="24"/>
      </w:rPr>
    </w:lvl>
  </w:abstractNum>
  <w:abstractNum w:abstractNumId="3">
    <w:nsid w:val="30E57090"/>
    <w:multiLevelType w:val="hybridMultilevel"/>
    <w:tmpl w:val="2F0C25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3CA83055"/>
    <w:multiLevelType w:val="hybridMultilevel"/>
    <w:tmpl w:val="F7426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0AF39EB"/>
    <w:multiLevelType w:val="hybridMultilevel"/>
    <w:tmpl w:val="4B906A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43E433AF"/>
    <w:multiLevelType w:val="hybridMultilevel"/>
    <w:tmpl w:val="F970E7DE"/>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F6C7BA9"/>
    <w:multiLevelType w:val="hybridMultilevel"/>
    <w:tmpl w:val="BD304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FA51687"/>
    <w:multiLevelType w:val="multilevel"/>
    <w:tmpl w:val="D8EC8CE8"/>
    <w:lvl w:ilvl="0">
      <w:numFmt w:val="bullet"/>
      <w:lvlText w:val="•"/>
      <w:lvlJc w:val="left"/>
      <w:pPr>
        <w:tabs>
          <w:tab w:val="num" w:pos="720"/>
        </w:tabs>
        <w:ind w:left="720" w:hanging="360"/>
      </w:pPr>
      <w:rPr>
        <w:rFonts w:ascii="Arial" w:eastAsia="Arial" w:hAnsi="Arial" w:cs="Arial"/>
        <w:position w:val="0"/>
        <w:sz w:val="22"/>
        <w:szCs w:val="22"/>
        <w:rtl w:val="0"/>
      </w:rPr>
    </w:lvl>
    <w:lvl w:ilvl="1">
      <w:start w:val="1"/>
      <w:numFmt w:val="bullet"/>
      <w:lvlText w:val="o"/>
      <w:lvlJc w:val="left"/>
      <w:pPr>
        <w:tabs>
          <w:tab w:val="num" w:pos="1440"/>
        </w:tabs>
        <w:ind w:left="1440" w:hanging="360"/>
      </w:pPr>
      <w:rPr>
        <w:rFonts w:ascii="Arial" w:eastAsia="Arial" w:hAnsi="Arial" w:cs="Arial"/>
        <w:position w:val="0"/>
        <w:sz w:val="24"/>
        <w:szCs w:val="24"/>
        <w:rtl w:val="0"/>
      </w:rPr>
    </w:lvl>
    <w:lvl w:ilvl="2">
      <w:start w:val="1"/>
      <w:numFmt w:val="bullet"/>
      <w:lvlText w:val="▪"/>
      <w:lvlJc w:val="left"/>
      <w:pPr>
        <w:tabs>
          <w:tab w:val="num" w:pos="2160"/>
        </w:tabs>
        <w:ind w:left="2160" w:hanging="360"/>
      </w:pPr>
      <w:rPr>
        <w:rFonts w:ascii="Arial" w:eastAsia="Arial" w:hAnsi="Arial" w:cs="Arial"/>
        <w:position w:val="0"/>
        <w:sz w:val="24"/>
        <w:szCs w:val="24"/>
        <w:rtl w:val="0"/>
      </w:rPr>
    </w:lvl>
    <w:lvl w:ilvl="3">
      <w:start w:val="1"/>
      <w:numFmt w:val="bullet"/>
      <w:lvlText w:val="•"/>
      <w:lvlJc w:val="left"/>
      <w:pPr>
        <w:tabs>
          <w:tab w:val="num" w:pos="2880"/>
        </w:tabs>
        <w:ind w:left="2880" w:hanging="360"/>
      </w:pPr>
      <w:rPr>
        <w:rFonts w:ascii="Arial" w:eastAsia="Arial" w:hAnsi="Arial" w:cs="Arial"/>
        <w:position w:val="0"/>
        <w:sz w:val="24"/>
        <w:szCs w:val="24"/>
        <w:rtl w:val="0"/>
      </w:rPr>
    </w:lvl>
    <w:lvl w:ilvl="4">
      <w:start w:val="1"/>
      <w:numFmt w:val="bullet"/>
      <w:lvlText w:val="o"/>
      <w:lvlJc w:val="left"/>
      <w:pPr>
        <w:tabs>
          <w:tab w:val="num" w:pos="3600"/>
        </w:tabs>
        <w:ind w:left="3600" w:hanging="360"/>
      </w:pPr>
      <w:rPr>
        <w:rFonts w:ascii="Arial" w:eastAsia="Arial" w:hAnsi="Arial" w:cs="Arial"/>
        <w:position w:val="0"/>
        <w:sz w:val="24"/>
        <w:szCs w:val="24"/>
        <w:rtl w:val="0"/>
      </w:rPr>
    </w:lvl>
    <w:lvl w:ilvl="5">
      <w:start w:val="1"/>
      <w:numFmt w:val="bullet"/>
      <w:lvlText w:val="▪"/>
      <w:lvlJc w:val="left"/>
      <w:pPr>
        <w:tabs>
          <w:tab w:val="num" w:pos="4320"/>
        </w:tabs>
        <w:ind w:left="4320" w:hanging="360"/>
      </w:pPr>
      <w:rPr>
        <w:rFonts w:ascii="Arial" w:eastAsia="Arial" w:hAnsi="Arial" w:cs="Arial"/>
        <w:position w:val="0"/>
        <w:sz w:val="24"/>
        <w:szCs w:val="24"/>
        <w:rtl w:val="0"/>
      </w:rPr>
    </w:lvl>
    <w:lvl w:ilvl="6">
      <w:start w:val="1"/>
      <w:numFmt w:val="bullet"/>
      <w:lvlText w:val="•"/>
      <w:lvlJc w:val="left"/>
      <w:pPr>
        <w:tabs>
          <w:tab w:val="num" w:pos="5040"/>
        </w:tabs>
        <w:ind w:left="5040" w:hanging="360"/>
      </w:pPr>
      <w:rPr>
        <w:rFonts w:ascii="Arial" w:eastAsia="Arial" w:hAnsi="Arial" w:cs="Arial"/>
        <w:position w:val="0"/>
        <w:sz w:val="24"/>
        <w:szCs w:val="24"/>
        <w:rtl w:val="0"/>
      </w:rPr>
    </w:lvl>
    <w:lvl w:ilvl="7">
      <w:start w:val="1"/>
      <w:numFmt w:val="bullet"/>
      <w:lvlText w:val="o"/>
      <w:lvlJc w:val="left"/>
      <w:pPr>
        <w:tabs>
          <w:tab w:val="num" w:pos="5760"/>
        </w:tabs>
        <w:ind w:left="5760" w:hanging="360"/>
      </w:pPr>
      <w:rPr>
        <w:rFonts w:ascii="Arial" w:eastAsia="Arial" w:hAnsi="Arial" w:cs="Arial"/>
        <w:position w:val="0"/>
        <w:sz w:val="24"/>
        <w:szCs w:val="24"/>
        <w:rtl w:val="0"/>
      </w:rPr>
    </w:lvl>
    <w:lvl w:ilvl="8">
      <w:start w:val="1"/>
      <w:numFmt w:val="bullet"/>
      <w:lvlText w:val="▪"/>
      <w:lvlJc w:val="left"/>
      <w:pPr>
        <w:tabs>
          <w:tab w:val="num" w:pos="6480"/>
        </w:tabs>
        <w:ind w:left="6480" w:hanging="360"/>
      </w:pPr>
      <w:rPr>
        <w:rFonts w:ascii="Arial" w:eastAsia="Arial" w:hAnsi="Arial" w:cs="Arial"/>
        <w:position w:val="0"/>
        <w:sz w:val="24"/>
        <w:szCs w:val="24"/>
        <w:rtl w:val="0"/>
      </w:rPr>
    </w:lvl>
  </w:abstractNum>
  <w:abstractNum w:abstractNumId="9">
    <w:nsid w:val="6BF42E54"/>
    <w:multiLevelType w:val="multilevel"/>
    <w:tmpl w:val="F5067D9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6FB11653"/>
    <w:multiLevelType w:val="multilevel"/>
    <w:tmpl w:val="59E4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492BE2"/>
    <w:multiLevelType w:val="multilevel"/>
    <w:tmpl w:val="7F64A1FC"/>
    <w:lvl w:ilvl="0">
      <w:numFmt w:val="bullet"/>
      <w:lvlText w:val="•"/>
      <w:lvlJc w:val="left"/>
      <w:pPr>
        <w:tabs>
          <w:tab w:val="num" w:pos="720"/>
        </w:tabs>
        <w:ind w:left="720" w:hanging="360"/>
      </w:pPr>
      <w:rPr>
        <w:rFonts w:ascii="Arial" w:eastAsia="Arial" w:hAnsi="Arial" w:cs="Arial"/>
        <w:position w:val="0"/>
        <w:sz w:val="22"/>
        <w:szCs w:val="22"/>
        <w:rtl w:val="0"/>
      </w:rPr>
    </w:lvl>
    <w:lvl w:ilvl="1">
      <w:start w:val="1"/>
      <w:numFmt w:val="bullet"/>
      <w:lvlText w:val="o"/>
      <w:lvlJc w:val="left"/>
      <w:pPr>
        <w:tabs>
          <w:tab w:val="num" w:pos="1440"/>
        </w:tabs>
        <w:ind w:left="1440" w:hanging="360"/>
      </w:pPr>
      <w:rPr>
        <w:rFonts w:ascii="Arial" w:eastAsia="Arial" w:hAnsi="Arial" w:cs="Arial"/>
        <w:position w:val="0"/>
        <w:sz w:val="24"/>
        <w:szCs w:val="24"/>
        <w:rtl w:val="0"/>
      </w:rPr>
    </w:lvl>
    <w:lvl w:ilvl="2">
      <w:start w:val="1"/>
      <w:numFmt w:val="bullet"/>
      <w:lvlText w:val="▪"/>
      <w:lvlJc w:val="left"/>
      <w:pPr>
        <w:tabs>
          <w:tab w:val="num" w:pos="2160"/>
        </w:tabs>
        <w:ind w:left="2160" w:hanging="360"/>
      </w:pPr>
      <w:rPr>
        <w:rFonts w:ascii="Arial" w:eastAsia="Arial" w:hAnsi="Arial" w:cs="Arial"/>
        <w:position w:val="0"/>
        <w:sz w:val="24"/>
        <w:szCs w:val="24"/>
        <w:rtl w:val="0"/>
      </w:rPr>
    </w:lvl>
    <w:lvl w:ilvl="3">
      <w:start w:val="1"/>
      <w:numFmt w:val="bullet"/>
      <w:lvlText w:val="•"/>
      <w:lvlJc w:val="left"/>
      <w:pPr>
        <w:tabs>
          <w:tab w:val="num" w:pos="2880"/>
        </w:tabs>
        <w:ind w:left="2880" w:hanging="360"/>
      </w:pPr>
      <w:rPr>
        <w:rFonts w:ascii="Arial" w:eastAsia="Arial" w:hAnsi="Arial" w:cs="Arial"/>
        <w:position w:val="0"/>
        <w:sz w:val="24"/>
        <w:szCs w:val="24"/>
        <w:rtl w:val="0"/>
      </w:rPr>
    </w:lvl>
    <w:lvl w:ilvl="4">
      <w:start w:val="1"/>
      <w:numFmt w:val="bullet"/>
      <w:lvlText w:val="o"/>
      <w:lvlJc w:val="left"/>
      <w:pPr>
        <w:tabs>
          <w:tab w:val="num" w:pos="3600"/>
        </w:tabs>
        <w:ind w:left="3600" w:hanging="360"/>
      </w:pPr>
      <w:rPr>
        <w:rFonts w:ascii="Arial" w:eastAsia="Arial" w:hAnsi="Arial" w:cs="Arial"/>
        <w:position w:val="0"/>
        <w:sz w:val="24"/>
        <w:szCs w:val="24"/>
        <w:rtl w:val="0"/>
      </w:rPr>
    </w:lvl>
    <w:lvl w:ilvl="5">
      <w:start w:val="1"/>
      <w:numFmt w:val="bullet"/>
      <w:lvlText w:val="▪"/>
      <w:lvlJc w:val="left"/>
      <w:pPr>
        <w:tabs>
          <w:tab w:val="num" w:pos="4320"/>
        </w:tabs>
        <w:ind w:left="4320" w:hanging="360"/>
      </w:pPr>
      <w:rPr>
        <w:rFonts w:ascii="Arial" w:eastAsia="Arial" w:hAnsi="Arial" w:cs="Arial"/>
        <w:position w:val="0"/>
        <w:sz w:val="24"/>
        <w:szCs w:val="24"/>
        <w:rtl w:val="0"/>
      </w:rPr>
    </w:lvl>
    <w:lvl w:ilvl="6">
      <w:start w:val="1"/>
      <w:numFmt w:val="bullet"/>
      <w:lvlText w:val="•"/>
      <w:lvlJc w:val="left"/>
      <w:pPr>
        <w:tabs>
          <w:tab w:val="num" w:pos="5040"/>
        </w:tabs>
        <w:ind w:left="5040" w:hanging="360"/>
      </w:pPr>
      <w:rPr>
        <w:rFonts w:ascii="Arial" w:eastAsia="Arial" w:hAnsi="Arial" w:cs="Arial"/>
        <w:position w:val="0"/>
        <w:sz w:val="24"/>
        <w:szCs w:val="24"/>
        <w:rtl w:val="0"/>
      </w:rPr>
    </w:lvl>
    <w:lvl w:ilvl="7">
      <w:start w:val="1"/>
      <w:numFmt w:val="bullet"/>
      <w:lvlText w:val="o"/>
      <w:lvlJc w:val="left"/>
      <w:pPr>
        <w:tabs>
          <w:tab w:val="num" w:pos="5760"/>
        </w:tabs>
        <w:ind w:left="5760" w:hanging="360"/>
      </w:pPr>
      <w:rPr>
        <w:rFonts w:ascii="Arial" w:eastAsia="Arial" w:hAnsi="Arial" w:cs="Arial"/>
        <w:position w:val="0"/>
        <w:sz w:val="24"/>
        <w:szCs w:val="24"/>
        <w:rtl w:val="0"/>
      </w:rPr>
    </w:lvl>
    <w:lvl w:ilvl="8">
      <w:start w:val="1"/>
      <w:numFmt w:val="bullet"/>
      <w:lvlText w:val="▪"/>
      <w:lvlJc w:val="left"/>
      <w:pPr>
        <w:tabs>
          <w:tab w:val="num" w:pos="6480"/>
        </w:tabs>
        <w:ind w:left="6480" w:hanging="360"/>
      </w:pPr>
      <w:rPr>
        <w:rFonts w:ascii="Arial" w:eastAsia="Arial" w:hAnsi="Arial" w:cs="Arial"/>
        <w:position w:val="0"/>
        <w:sz w:val="24"/>
        <w:szCs w:val="24"/>
        <w:rtl w:val="0"/>
      </w:rPr>
    </w:lvl>
  </w:abstractNum>
  <w:num w:numId="1">
    <w:abstractNumId w:val="10"/>
  </w:num>
  <w:num w:numId="2">
    <w:abstractNumId w:val="5"/>
  </w:num>
  <w:num w:numId="3">
    <w:abstractNumId w:val="8"/>
  </w:num>
  <w:num w:numId="4">
    <w:abstractNumId w:val="0"/>
  </w:num>
  <w:num w:numId="5">
    <w:abstractNumId w:val="2"/>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6"/>
  </w:num>
  <w:num w:numId="11">
    <w:abstractNumId w:val="3"/>
  </w:num>
  <w:num w:numId="12">
    <w:abstractNumId w:val="7"/>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vin Marriott">
    <w15:presenceInfo w15:providerId="AD" w15:userId="S-1-5-21-1432473708-4184287740-237637500-1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strokecolor="#ffd700">
      <v:stroke color="#ffd700" weight="4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F83"/>
    <w:rsid w:val="0000400A"/>
    <w:rsid w:val="00004A17"/>
    <w:rsid w:val="0000556C"/>
    <w:rsid w:val="00007146"/>
    <w:rsid w:val="00016E1A"/>
    <w:rsid w:val="0002138B"/>
    <w:rsid w:val="000267FB"/>
    <w:rsid w:val="00042D58"/>
    <w:rsid w:val="00042F1A"/>
    <w:rsid w:val="0004356E"/>
    <w:rsid w:val="00046A10"/>
    <w:rsid w:val="00050243"/>
    <w:rsid w:val="00053D50"/>
    <w:rsid w:val="000607A2"/>
    <w:rsid w:val="00062667"/>
    <w:rsid w:val="000637FC"/>
    <w:rsid w:val="00064AFF"/>
    <w:rsid w:val="00065722"/>
    <w:rsid w:val="0006756F"/>
    <w:rsid w:val="00071808"/>
    <w:rsid w:val="000725C7"/>
    <w:rsid w:val="00077A71"/>
    <w:rsid w:val="00084BB0"/>
    <w:rsid w:val="00091AAC"/>
    <w:rsid w:val="0009510E"/>
    <w:rsid w:val="00097D6D"/>
    <w:rsid w:val="000A0425"/>
    <w:rsid w:val="000A1708"/>
    <w:rsid w:val="000A7463"/>
    <w:rsid w:val="000B0E0E"/>
    <w:rsid w:val="000B5A22"/>
    <w:rsid w:val="000C3A76"/>
    <w:rsid w:val="000C4A65"/>
    <w:rsid w:val="000D4377"/>
    <w:rsid w:val="000D479F"/>
    <w:rsid w:val="000E0B8A"/>
    <w:rsid w:val="000E56E9"/>
    <w:rsid w:val="000E627D"/>
    <w:rsid w:val="000E64AE"/>
    <w:rsid w:val="00112049"/>
    <w:rsid w:val="00115C28"/>
    <w:rsid w:val="00121400"/>
    <w:rsid w:val="00123F83"/>
    <w:rsid w:val="00126C3D"/>
    <w:rsid w:val="001314D0"/>
    <w:rsid w:val="00133407"/>
    <w:rsid w:val="00140930"/>
    <w:rsid w:val="00141D43"/>
    <w:rsid w:val="001437C3"/>
    <w:rsid w:val="00144858"/>
    <w:rsid w:val="00146F79"/>
    <w:rsid w:val="00147137"/>
    <w:rsid w:val="00153C7E"/>
    <w:rsid w:val="001710C4"/>
    <w:rsid w:val="00176784"/>
    <w:rsid w:val="00176F49"/>
    <w:rsid w:val="001859C9"/>
    <w:rsid w:val="00186675"/>
    <w:rsid w:val="00187720"/>
    <w:rsid w:val="00187B80"/>
    <w:rsid w:val="00190D5E"/>
    <w:rsid w:val="00194795"/>
    <w:rsid w:val="00194E86"/>
    <w:rsid w:val="00195E03"/>
    <w:rsid w:val="001A3555"/>
    <w:rsid w:val="001A3CDA"/>
    <w:rsid w:val="001A485B"/>
    <w:rsid w:val="001A664E"/>
    <w:rsid w:val="001B2B9D"/>
    <w:rsid w:val="001B4B88"/>
    <w:rsid w:val="001C03FA"/>
    <w:rsid w:val="001C559A"/>
    <w:rsid w:val="001C5924"/>
    <w:rsid w:val="001C618B"/>
    <w:rsid w:val="001D4643"/>
    <w:rsid w:val="001D5898"/>
    <w:rsid w:val="001E53A7"/>
    <w:rsid w:val="001E72B8"/>
    <w:rsid w:val="001F217E"/>
    <w:rsid w:val="001F4A82"/>
    <w:rsid w:val="001F7E89"/>
    <w:rsid w:val="00203B51"/>
    <w:rsid w:val="0021071A"/>
    <w:rsid w:val="00214336"/>
    <w:rsid w:val="002154FC"/>
    <w:rsid w:val="002176B6"/>
    <w:rsid w:val="00220F4F"/>
    <w:rsid w:val="00224B14"/>
    <w:rsid w:val="00225A1E"/>
    <w:rsid w:val="00231462"/>
    <w:rsid w:val="00232626"/>
    <w:rsid w:val="00232915"/>
    <w:rsid w:val="002402C1"/>
    <w:rsid w:val="00246786"/>
    <w:rsid w:val="00246BF8"/>
    <w:rsid w:val="00247B14"/>
    <w:rsid w:val="002536D4"/>
    <w:rsid w:val="0026031B"/>
    <w:rsid w:val="00262D56"/>
    <w:rsid w:val="0026701D"/>
    <w:rsid w:val="002670D6"/>
    <w:rsid w:val="00272589"/>
    <w:rsid w:val="00284060"/>
    <w:rsid w:val="0029468B"/>
    <w:rsid w:val="00295661"/>
    <w:rsid w:val="00295DD0"/>
    <w:rsid w:val="00297C38"/>
    <w:rsid w:val="002A099A"/>
    <w:rsid w:val="002A4DF6"/>
    <w:rsid w:val="002B6C60"/>
    <w:rsid w:val="002B6F12"/>
    <w:rsid w:val="002C23E2"/>
    <w:rsid w:val="002C3011"/>
    <w:rsid w:val="002C56F4"/>
    <w:rsid w:val="002C5B57"/>
    <w:rsid w:val="002C62BF"/>
    <w:rsid w:val="002D1A11"/>
    <w:rsid w:val="002E1CAE"/>
    <w:rsid w:val="002E48DD"/>
    <w:rsid w:val="002F201D"/>
    <w:rsid w:val="002F6251"/>
    <w:rsid w:val="002F7CEC"/>
    <w:rsid w:val="00306C2A"/>
    <w:rsid w:val="00306D5A"/>
    <w:rsid w:val="003120C7"/>
    <w:rsid w:val="0031237E"/>
    <w:rsid w:val="00312414"/>
    <w:rsid w:val="00313740"/>
    <w:rsid w:val="003141A8"/>
    <w:rsid w:val="0031481A"/>
    <w:rsid w:val="0031546F"/>
    <w:rsid w:val="003425F0"/>
    <w:rsid w:val="00342AF2"/>
    <w:rsid w:val="003446BD"/>
    <w:rsid w:val="00351231"/>
    <w:rsid w:val="00352C8D"/>
    <w:rsid w:val="0035437B"/>
    <w:rsid w:val="00360215"/>
    <w:rsid w:val="00372CD5"/>
    <w:rsid w:val="00375344"/>
    <w:rsid w:val="00377FA8"/>
    <w:rsid w:val="003852EA"/>
    <w:rsid w:val="003854F9"/>
    <w:rsid w:val="00385E52"/>
    <w:rsid w:val="00392DBF"/>
    <w:rsid w:val="00397765"/>
    <w:rsid w:val="00397A33"/>
    <w:rsid w:val="003A1212"/>
    <w:rsid w:val="003A3AA9"/>
    <w:rsid w:val="003A4473"/>
    <w:rsid w:val="003B0CB1"/>
    <w:rsid w:val="003B3436"/>
    <w:rsid w:val="003C1115"/>
    <w:rsid w:val="003C3903"/>
    <w:rsid w:val="003D0C91"/>
    <w:rsid w:val="003D13F0"/>
    <w:rsid w:val="003D65D1"/>
    <w:rsid w:val="003E27D3"/>
    <w:rsid w:val="003E287F"/>
    <w:rsid w:val="003F36BD"/>
    <w:rsid w:val="003F47D0"/>
    <w:rsid w:val="003F520D"/>
    <w:rsid w:val="00401E2E"/>
    <w:rsid w:val="00412E96"/>
    <w:rsid w:val="004141BE"/>
    <w:rsid w:val="004145AE"/>
    <w:rsid w:val="00417041"/>
    <w:rsid w:val="004231D1"/>
    <w:rsid w:val="0042468B"/>
    <w:rsid w:val="00430F9A"/>
    <w:rsid w:val="0043390A"/>
    <w:rsid w:val="00436B89"/>
    <w:rsid w:val="0044391C"/>
    <w:rsid w:val="00443DFB"/>
    <w:rsid w:val="004629E6"/>
    <w:rsid w:val="0046346E"/>
    <w:rsid w:val="0046375B"/>
    <w:rsid w:val="00470C5C"/>
    <w:rsid w:val="00472A82"/>
    <w:rsid w:val="00473AF3"/>
    <w:rsid w:val="00474CE9"/>
    <w:rsid w:val="00475DC1"/>
    <w:rsid w:val="00477E1F"/>
    <w:rsid w:val="004823AE"/>
    <w:rsid w:val="00487C0D"/>
    <w:rsid w:val="00487ED3"/>
    <w:rsid w:val="004B1617"/>
    <w:rsid w:val="004B30FC"/>
    <w:rsid w:val="004B529D"/>
    <w:rsid w:val="004B6F41"/>
    <w:rsid w:val="004C07A7"/>
    <w:rsid w:val="004C0DDC"/>
    <w:rsid w:val="004C1CA7"/>
    <w:rsid w:val="004C23E2"/>
    <w:rsid w:val="004C29BD"/>
    <w:rsid w:val="004C5E8F"/>
    <w:rsid w:val="004C68F1"/>
    <w:rsid w:val="004E20AB"/>
    <w:rsid w:val="004E6BB8"/>
    <w:rsid w:val="00503653"/>
    <w:rsid w:val="00503D45"/>
    <w:rsid w:val="00513F4E"/>
    <w:rsid w:val="0051683B"/>
    <w:rsid w:val="00521A1F"/>
    <w:rsid w:val="00522CFD"/>
    <w:rsid w:val="0053248D"/>
    <w:rsid w:val="005335FC"/>
    <w:rsid w:val="005411FC"/>
    <w:rsid w:val="0054624A"/>
    <w:rsid w:val="00553B1E"/>
    <w:rsid w:val="00555A92"/>
    <w:rsid w:val="00561BA2"/>
    <w:rsid w:val="005637EF"/>
    <w:rsid w:val="00581D5E"/>
    <w:rsid w:val="00584880"/>
    <w:rsid w:val="0058503F"/>
    <w:rsid w:val="00585057"/>
    <w:rsid w:val="00585A0D"/>
    <w:rsid w:val="00591C96"/>
    <w:rsid w:val="00592EA6"/>
    <w:rsid w:val="005937C2"/>
    <w:rsid w:val="00595B2E"/>
    <w:rsid w:val="005A1FA1"/>
    <w:rsid w:val="005A25E5"/>
    <w:rsid w:val="005A32E1"/>
    <w:rsid w:val="005A4120"/>
    <w:rsid w:val="005A60BD"/>
    <w:rsid w:val="005A635F"/>
    <w:rsid w:val="005B2019"/>
    <w:rsid w:val="005B7EF7"/>
    <w:rsid w:val="005C0DBA"/>
    <w:rsid w:val="005C19FB"/>
    <w:rsid w:val="005C2213"/>
    <w:rsid w:val="005D03D3"/>
    <w:rsid w:val="005D2FAF"/>
    <w:rsid w:val="005D4CE9"/>
    <w:rsid w:val="005F04B5"/>
    <w:rsid w:val="005F4BE0"/>
    <w:rsid w:val="00603EA5"/>
    <w:rsid w:val="006117A9"/>
    <w:rsid w:val="00621D1C"/>
    <w:rsid w:val="00625E24"/>
    <w:rsid w:val="00626313"/>
    <w:rsid w:val="00626BB9"/>
    <w:rsid w:val="00633A0A"/>
    <w:rsid w:val="00633EE4"/>
    <w:rsid w:val="00643762"/>
    <w:rsid w:val="00643F12"/>
    <w:rsid w:val="0065133D"/>
    <w:rsid w:val="00654DE2"/>
    <w:rsid w:val="00654ED6"/>
    <w:rsid w:val="00662351"/>
    <w:rsid w:val="00671E15"/>
    <w:rsid w:val="006825EA"/>
    <w:rsid w:val="006846C6"/>
    <w:rsid w:val="006855D7"/>
    <w:rsid w:val="006A4994"/>
    <w:rsid w:val="006B0E94"/>
    <w:rsid w:val="006B211B"/>
    <w:rsid w:val="006B6CAD"/>
    <w:rsid w:val="006C1E31"/>
    <w:rsid w:val="006C2420"/>
    <w:rsid w:val="006D2580"/>
    <w:rsid w:val="006D32C2"/>
    <w:rsid w:val="006D4367"/>
    <w:rsid w:val="006D4601"/>
    <w:rsid w:val="006D4E8A"/>
    <w:rsid w:val="006D4F82"/>
    <w:rsid w:val="006E4492"/>
    <w:rsid w:val="006F7054"/>
    <w:rsid w:val="007044DF"/>
    <w:rsid w:val="00711BA2"/>
    <w:rsid w:val="007126B0"/>
    <w:rsid w:val="00717627"/>
    <w:rsid w:val="0071770F"/>
    <w:rsid w:val="00730C17"/>
    <w:rsid w:val="007351A5"/>
    <w:rsid w:val="00735E8F"/>
    <w:rsid w:val="00736C05"/>
    <w:rsid w:val="00744199"/>
    <w:rsid w:val="007476D9"/>
    <w:rsid w:val="007506F7"/>
    <w:rsid w:val="00750CBF"/>
    <w:rsid w:val="007525FE"/>
    <w:rsid w:val="00764887"/>
    <w:rsid w:val="00764A90"/>
    <w:rsid w:val="007748AD"/>
    <w:rsid w:val="007748EC"/>
    <w:rsid w:val="00774D60"/>
    <w:rsid w:val="00775342"/>
    <w:rsid w:val="007832C0"/>
    <w:rsid w:val="00784EA2"/>
    <w:rsid w:val="00785782"/>
    <w:rsid w:val="00787319"/>
    <w:rsid w:val="0079059E"/>
    <w:rsid w:val="007A5F84"/>
    <w:rsid w:val="007B77F2"/>
    <w:rsid w:val="007C04BD"/>
    <w:rsid w:val="007C10B6"/>
    <w:rsid w:val="007C1A92"/>
    <w:rsid w:val="007C45FF"/>
    <w:rsid w:val="007D2A2E"/>
    <w:rsid w:val="007D544D"/>
    <w:rsid w:val="007E4954"/>
    <w:rsid w:val="007E4CB7"/>
    <w:rsid w:val="007F25CD"/>
    <w:rsid w:val="007F7B90"/>
    <w:rsid w:val="00800A5A"/>
    <w:rsid w:val="008045AA"/>
    <w:rsid w:val="0081108D"/>
    <w:rsid w:val="00811AEC"/>
    <w:rsid w:val="008216D8"/>
    <w:rsid w:val="00823E34"/>
    <w:rsid w:val="00825960"/>
    <w:rsid w:val="00825BC0"/>
    <w:rsid w:val="00831B8B"/>
    <w:rsid w:val="00834C7C"/>
    <w:rsid w:val="0083602F"/>
    <w:rsid w:val="008507DD"/>
    <w:rsid w:val="00854CCB"/>
    <w:rsid w:val="008561BC"/>
    <w:rsid w:val="00856EB5"/>
    <w:rsid w:val="008571AA"/>
    <w:rsid w:val="00862218"/>
    <w:rsid w:val="00864F2A"/>
    <w:rsid w:val="0086617F"/>
    <w:rsid w:val="0087031A"/>
    <w:rsid w:val="00881FB5"/>
    <w:rsid w:val="008835D9"/>
    <w:rsid w:val="008836E2"/>
    <w:rsid w:val="008857A8"/>
    <w:rsid w:val="00890107"/>
    <w:rsid w:val="00892944"/>
    <w:rsid w:val="008958DE"/>
    <w:rsid w:val="008A00D7"/>
    <w:rsid w:val="008A31DE"/>
    <w:rsid w:val="008A5864"/>
    <w:rsid w:val="008A5B50"/>
    <w:rsid w:val="008C238C"/>
    <w:rsid w:val="008C503C"/>
    <w:rsid w:val="008C7C0D"/>
    <w:rsid w:val="008D1DDB"/>
    <w:rsid w:val="008F4903"/>
    <w:rsid w:val="0090100E"/>
    <w:rsid w:val="00901D55"/>
    <w:rsid w:val="0091121F"/>
    <w:rsid w:val="00911FA8"/>
    <w:rsid w:val="0091609F"/>
    <w:rsid w:val="009216D7"/>
    <w:rsid w:val="00921C0B"/>
    <w:rsid w:val="00923388"/>
    <w:rsid w:val="00926CDF"/>
    <w:rsid w:val="00927F86"/>
    <w:rsid w:val="0093753A"/>
    <w:rsid w:val="0094003C"/>
    <w:rsid w:val="009429E1"/>
    <w:rsid w:val="00945D8F"/>
    <w:rsid w:val="00946D59"/>
    <w:rsid w:val="009518C1"/>
    <w:rsid w:val="00957806"/>
    <w:rsid w:val="00963469"/>
    <w:rsid w:val="00964B2C"/>
    <w:rsid w:val="009733A2"/>
    <w:rsid w:val="00973731"/>
    <w:rsid w:val="009743BC"/>
    <w:rsid w:val="00974D7D"/>
    <w:rsid w:val="00975620"/>
    <w:rsid w:val="00975BE9"/>
    <w:rsid w:val="00981CCB"/>
    <w:rsid w:val="00982B5B"/>
    <w:rsid w:val="00984234"/>
    <w:rsid w:val="00984D4F"/>
    <w:rsid w:val="0098739D"/>
    <w:rsid w:val="00987F8B"/>
    <w:rsid w:val="009A28CD"/>
    <w:rsid w:val="009A3358"/>
    <w:rsid w:val="009B1448"/>
    <w:rsid w:val="009B2B47"/>
    <w:rsid w:val="009B36E0"/>
    <w:rsid w:val="009B525A"/>
    <w:rsid w:val="009B745B"/>
    <w:rsid w:val="009C19F5"/>
    <w:rsid w:val="009C1DEA"/>
    <w:rsid w:val="009C2325"/>
    <w:rsid w:val="009C42A7"/>
    <w:rsid w:val="009C631E"/>
    <w:rsid w:val="009C6324"/>
    <w:rsid w:val="009E3FEF"/>
    <w:rsid w:val="009E51F7"/>
    <w:rsid w:val="009E7DF7"/>
    <w:rsid w:val="009F063B"/>
    <w:rsid w:val="00A11410"/>
    <w:rsid w:val="00A114AE"/>
    <w:rsid w:val="00A20604"/>
    <w:rsid w:val="00A23126"/>
    <w:rsid w:val="00A2360D"/>
    <w:rsid w:val="00A26782"/>
    <w:rsid w:val="00A26FA7"/>
    <w:rsid w:val="00A3403C"/>
    <w:rsid w:val="00A46999"/>
    <w:rsid w:val="00A5221F"/>
    <w:rsid w:val="00A575C9"/>
    <w:rsid w:val="00A618B3"/>
    <w:rsid w:val="00A61B99"/>
    <w:rsid w:val="00A771BD"/>
    <w:rsid w:val="00A773A8"/>
    <w:rsid w:val="00A85E92"/>
    <w:rsid w:val="00A861FA"/>
    <w:rsid w:val="00A91602"/>
    <w:rsid w:val="00A917DB"/>
    <w:rsid w:val="00A9373F"/>
    <w:rsid w:val="00A9708E"/>
    <w:rsid w:val="00AB2FD4"/>
    <w:rsid w:val="00AB489F"/>
    <w:rsid w:val="00AB58AC"/>
    <w:rsid w:val="00AC0C88"/>
    <w:rsid w:val="00AC3860"/>
    <w:rsid w:val="00AC63A2"/>
    <w:rsid w:val="00AD0623"/>
    <w:rsid w:val="00AD2E81"/>
    <w:rsid w:val="00AD74FD"/>
    <w:rsid w:val="00AF4FBD"/>
    <w:rsid w:val="00B0104F"/>
    <w:rsid w:val="00B02435"/>
    <w:rsid w:val="00B0626A"/>
    <w:rsid w:val="00B079C0"/>
    <w:rsid w:val="00B13EB4"/>
    <w:rsid w:val="00B15799"/>
    <w:rsid w:val="00B15817"/>
    <w:rsid w:val="00B15EC7"/>
    <w:rsid w:val="00B25579"/>
    <w:rsid w:val="00B257CA"/>
    <w:rsid w:val="00B25CD5"/>
    <w:rsid w:val="00B37F6F"/>
    <w:rsid w:val="00B400CA"/>
    <w:rsid w:val="00B406CA"/>
    <w:rsid w:val="00B45324"/>
    <w:rsid w:val="00B525AF"/>
    <w:rsid w:val="00B53040"/>
    <w:rsid w:val="00B54FF8"/>
    <w:rsid w:val="00B56E15"/>
    <w:rsid w:val="00B63D38"/>
    <w:rsid w:val="00B743E0"/>
    <w:rsid w:val="00B8130B"/>
    <w:rsid w:val="00B81DC4"/>
    <w:rsid w:val="00B829E8"/>
    <w:rsid w:val="00B852BE"/>
    <w:rsid w:val="00B91F72"/>
    <w:rsid w:val="00B942C4"/>
    <w:rsid w:val="00B95CEA"/>
    <w:rsid w:val="00BA11DA"/>
    <w:rsid w:val="00BA1A50"/>
    <w:rsid w:val="00BA25A5"/>
    <w:rsid w:val="00BB044F"/>
    <w:rsid w:val="00BB1B2D"/>
    <w:rsid w:val="00BB2A41"/>
    <w:rsid w:val="00BB68A8"/>
    <w:rsid w:val="00BB7D42"/>
    <w:rsid w:val="00BC02EF"/>
    <w:rsid w:val="00BC0F9D"/>
    <w:rsid w:val="00BC26DC"/>
    <w:rsid w:val="00BC4C1E"/>
    <w:rsid w:val="00BC7E0B"/>
    <w:rsid w:val="00BD2C84"/>
    <w:rsid w:val="00BD3274"/>
    <w:rsid w:val="00BE1A38"/>
    <w:rsid w:val="00BF12D8"/>
    <w:rsid w:val="00BF3C0E"/>
    <w:rsid w:val="00C004E1"/>
    <w:rsid w:val="00C1171E"/>
    <w:rsid w:val="00C146C9"/>
    <w:rsid w:val="00C22CDB"/>
    <w:rsid w:val="00C232E6"/>
    <w:rsid w:val="00C23B50"/>
    <w:rsid w:val="00C37F00"/>
    <w:rsid w:val="00C505FE"/>
    <w:rsid w:val="00C61592"/>
    <w:rsid w:val="00C65718"/>
    <w:rsid w:val="00C71E24"/>
    <w:rsid w:val="00C7343C"/>
    <w:rsid w:val="00C761BF"/>
    <w:rsid w:val="00C81541"/>
    <w:rsid w:val="00C83B11"/>
    <w:rsid w:val="00C861E3"/>
    <w:rsid w:val="00C91104"/>
    <w:rsid w:val="00C9782C"/>
    <w:rsid w:val="00CA2FCB"/>
    <w:rsid w:val="00CA438D"/>
    <w:rsid w:val="00CA5DC8"/>
    <w:rsid w:val="00CB1529"/>
    <w:rsid w:val="00CB399D"/>
    <w:rsid w:val="00CB3E3D"/>
    <w:rsid w:val="00CC0385"/>
    <w:rsid w:val="00CC556E"/>
    <w:rsid w:val="00CC5873"/>
    <w:rsid w:val="00CC7612"/>
    <w:rsid w:val="00CD291F"/>
    <w:rsid w:val="00CD6E86"/>
    <w:rsid w:val="00CE0FB8"/>
    <w:rsid w:val="00CE53E5"/>
    <w:rsid w:val="00CE55B5"/>
    <w:rsid w:val="00CE66BD"/>
    <w:rsid w:val="00CE70B5"/>
    <w:rsid w:val="00CF005F"/>
    <w:rsid w:val="00CF0B56"/>
    <w:rsid w:val="00CF0FF4"/>
    <w:rsid w:val="00CF2543"/>
    <w:rsid w:val="00CF7DDD"/>
    <w:rsid w:val="00D0004D"/>
    <w:rsid w:val="00D03F93"/>
    <w:rsid w:val="00D12C25"/>
    <w:rsid w:val="00D14F66"/>
    <w:rsid w:val="00D15ED6"/>
    <w:rsid w:val="00D179F9"/>
    <w:rsid w:val="00D2141C"/>
    <w:rsid w:val="00D23FAF"/>
    <w:rsid w:val="00D34540"/>
    <w:rsid w:val="00D40E60"/>
    <w:rsid w:val="00D448F3"/>
    <w:rsid w:val="00D44D94"/>
    <w:rsid w:val="00D44EC6"/>
    <w:rsid w:val="00D4597F"/>
    <w:rsid w:val="00D56654"/>
    <w:rsid w:val="00D56BD5"/>
    <w:rsid w:val="00D600F0"/>
    <w:rsid w:val="00D6086E"/>
    <w:rsid w:val="00D62D53"/>
    <w:rsid w:val="00D66637"/>
    <w:rsid w:val="00D66AE4"/>
    <w:rsid w:val="00D75176"/>
    <w:rsid w:val="00D8102A"/>
    <w:rsid w:val="00D82A7E"/>
    <w:rsid w:val="00D835F4"/>
    <w:rsid w:val="00D90559"/>
    <w:rsid w:val="00D9229C"/>
    <w:rsid w:val="00D949F6"/>
    <w:rsid w:val="00D95D9E"/>
    <w:rsid w:val="00D976DC"/>
    <w:rsid w:val="00DA2B30"/>
    <w:rsid w:val="00DB1CF9"/>
    <w:rsid w:val="00DC23C6"/>
    <w:rsid w:val="00DC2C26"/>
    <w:rsid w:val="00DC3C4E"/>
    <w:rsid w:val="00DC5D07"/>
    <w:rsid w:val="00DE0BE2"/>
    <w:rsid w:val="00DE5B62"/>
    <w:rsid w:val="00DE7B1E"/>
    <w:rsid w:val="00DF3BD3"/>
    <w:rsid w:val="00DF45E9"/>
    <w:rsid w:val="00DF531C"/>
    <w:rsid w:val="00DF6485"/>
    <w:rsid w:val="00E044B4"/>
    <w:rsid w:val="00E147A2"/>
    <w:rsid w:val="00E150B9"/>
    <w:rsid w:val="00E24E51"/>
    <w:rsid w:val="00E33D2C"/>
    <w:rsid w:val="00E354B3"/>
    <w:rsid w:val="00E61D4F"/>
    <w:rsid w:val="00E63E06"/>
    <w:rsid w:val="00E66125"/>
    <w:rsid w:val="00E663E3"/>
    <w:rsid w:val="00E70854"/>
    <w:rsid w:val="00E730F6"/>
    <w:rsid w:val="00E74E4C"/>
    <w:rsid w:val="00E75451"/>
    <w:rsid w:val="00E75DB5"/>
    <w:rsid w:val="00E9675C"/>
    <w:rsid w:val="00E97FCA"/>
    <w:rsid w:val="00EA0600"/>
    <w:rsid w:val="00EA450A"/>
    <w:rsid w:val="00EA668F"/>
    <w:rsid w:val="00EA6CEA"/>
    <w:rsid w:val="00EB32D0"/>
    <w:rsid w:val="00EB565E"/>
    <w:rsid w:val="00EB766F"/>
    <w:rsid w:val="00EC6FA5"/>
    <w:rsid w:val="00EC7A72"/>
    <w:rsid w:val="00ED0F47"/>
    <w:rsid w:val="00ED7C64"/>
    <w:rsid w:val="00EE1276"/>
    <w:rsid w:val="00EE2289"/>
    <w:rsid w:val="00EE5301"/>
    <w:rsid w:val="00EE7455"/>
    <w:rsid w:val="00EE7DC4"/>
    <w:rsid w:val="00EF31B2"/>
    <w:rsid w:val="00EF4E52"/>
    <w:rsid w:val="00EF761F"/>
    <w:rsid w:val="00F02DA8"/>
    <w:rsid w:val="00F04303"/>
    <w:rsid w:val="00F057AC"/>
    <w:rsid w:val="00F11368"/>
    <w:rsid w:val="00F12EFA"/>
    <w:rsid w:val="00F16DA8"/>
    <w:rsid w:val="00F22898"/>
    <w:rsid w:val="00F34656"/>
    <w:rsid w:val="00F42D4E"/>
    <w:rsid w:val="00F432C5"/>
    <w:rsid w:val="00F45C08"/>
    <w:rsid w:val="00F51512"/>
    <w:rsid w:val="00F51707"/>
    <w:rsid w:val="00F61A5A"/>
    <w:rsid w:val="00F62BB0"/>
    <w:rsid w:val="00F64E6E"/>
    <w:rsid w:val="00F6789F"/>
    <w:rsid w:val="00F70054"/>
    <w:rsid w:val="00F819D6"/>
    <w:rsid w:val="00F8314A"/>
    <w:rsid w:val="00F84C52"/>
    <w:rsid w:val="00F908F3"/>
    <w:rsid w:val="00F948F1"/>
    <w:rsid w:val="00FA3EC5"/>
    <w:rsid w:val="00FB0EFC"/>
    <w:rsid w:val="00FB1BA3"/>
    <w:rsid w:val="00FB2CA7"/>
    <w:rsid w:val="00FB5DE4"/>
    <w:rsid w:val="00FC3C25"/>
    <w:rsid w:val="00FC6C78"/>
    <w:rsid w:val="00FC7AC3"/>
    <w:rsid w:val="00FF5A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strokecolor="#ffd700">
      <v:stroke color="#ffd700" weight="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215"/>
    <w:pPr>
      <w:spacing w:after="60"/>
    </w:pPr>
  </w:style>
  <w:style w:type="paragraph" w:styleId="Heading1">
    <w:name w:val="heading 1"/>
    <w:basedOn w:val="Normal"/>
    <w:next w:val="Normal"/>
    <w:link w:val="Heading1Char"/>
    <w:uiPriority w:val="9"/>
    <w:qFormat/>
    <w:rsid w:val="00E63E06"/>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63E06"/>
    <w:pPr>
      <w:keepNext/>
      <w:keepLines/>
      <w:spacing w:before="200" w:after="0"/>
      <w:outlineLvl w:val="1"/>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E24E51"/>
    <w:pPr>
      <w:keepNext/>
      <w:keepLines/>
      <w:spacing w:before="200" w:after="0"/>
      <w:outlineLvl w:val="3"/>
    </w:pPr>
    <w:rPr>
      <w:rFonts w:asciiTheme="majorHAnsi" w:eastAsiaTheme="majorEastAsia" w:hAnsiTheme="majorHAnsi" w:cstheme="majorBidi"/>
      <w:b/>
      <w:bCs/>
      <w:i/>
      <w:i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E0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63E06"/>
    <w:rPr>
      <w:rFonts w:asciiTheme="majorHAnsi" w:eastAsiaTheme="majorEastAsia" w:hAnsiTheme="majorHAnsi" w:cstheme="majorBidi"/>
      <w:b/>
      <w:bCs/>
      <w:sz w:val="26"/>
      <w:szCs w:val="26"/>
    </w:rPr>
  </w:style>
  <w:style w:type="paragraph" w:styleId="Title">
    <w:name w:val="Title"/>
    <w:basedOn w:val="Normal"/>
    <w:next w:val="Normal"/>
    <w:link w:val="TitleChar"/>
    <w:uiPriority w:val="10"/>
    <w:qFormat/>
    <w:rsid w:val="00E63E06"/>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E63E06"/>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E63E06"/>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E63E06"/>
    <w:rPr>
      <w:rFonts w:asciiTheme="majorHAnsi" w:eastAsiaTheme="majorEastAsia" w:hAnsiTheme="majorHAnsi" w:cstheme="majorBidi"/>
      <w:i/>
      <w:iCs/>
      <w:spacing w:val="15"/>
      <w:sz w:val="24"/>
      <w:szCs w:val="24"/>
    </w:rPr>
  </w:style>
  <w:style w:type="character" w:styleId="SubtleEmphasis">
    <w:name w:val="Subtle Emphasis"/>
    <w:basedOn w:val="DefaultParagraphFont"/>
    <w:uiPriority w:val="19"/>
    <w:qFormat/>
    <w:rsid w:val="00E63E06"/>
    <w:rPr>
      <w:i/>
      <w:iCs/>
      <w:color w:val="595959" w:themeColor="text1" w:themeTint="A6"/>
    </w:rPr>
  </w:style>
  <w:style w:type="character" w:styleId="Emphasis">
    <w:name w:val="Emphasis"/>
    <w:basedOn w:val="DefaultParagraphFont"/>
    <w:uiPriority w:val="20"/>
    <w:qFormat/>
    <w:rsid w:val="00DA2B30"/>
    <w:rPr>
      <w:i/>
      <w:iCs/>
    </w:rPr>
  </w:style>
  <w:style w:type="character" w:styleId="IntenseEmphasis">
    <w:name w:val="Intense Emphasis"/>
    <w:basedOn w:val="DefaultParagraphFont"/>
    <w:uiPriority w:val="21"/>
    <w:qFormat/>
    <w:rsid w:val="00DA2B30"/>
    <w:rPr>
      <w:b/>
      <w:bCs/>
      <w:i/>
      <w:iCs/>
      <w:color w:val="595959" w:themeColor="text1" w:themeTint="A6"/>
    </w:rPr>
  </w:style>
  <w:style w:type="character" w:styleId="Strong">
    <w:name w:val="Strong"/>
    <w:basedOn w:val="DefaultParagraphFont"/>
    <w:uiPriority w:val="22"/>
    <w:qFormat/>
    <w:rsid w:val="00DA2B30"/>
    <w:rPr>
      <w:b/>
      <w:bCs/>
    </w:rPr>
  </w:style>
  <w:style w:type="paragraph" w:styleId="IntenseQuote">
    <w:name w:val="Intense Quote"/>
    <w:basedOn w:val="Normal"/>
    <w:next w:val="Normal"/>
    <w:link w:val="IntenseQuoteChar"/>
    <w:uiPriority w:val="30"/>
    <w:qFormat/>
    <w:rsid w:val="009B2B47"/>
    <w:pPr>
      <w:pBdr>
        <w:bottom w:val="single" w:sz="4" w:space="1" w:color="595959" w:themeColor="text1" w:themeTint="A6"/>
      </w:pBdr>
      <w:spacing w:before="200" w:after="280"/>
      <w:ind w:left="936" w:right="936"/>
    </w:pPr>
    <w:rPr>
      <w:b/>
      <w:bCs/>
      <w:i/>
      <w:iCs/>
      <w:color w:val="595959" w:themeColor="text1" w:themeTint="A6"/>
    </w:rPr>
  </w:style>
  <w:style w:type="character" w:customStyle="1" w:styleId="IntenseQuoteChar">
    <w:name w:val="Intense Quote Char"/>
    <w:basedOn w:val="DefaultParagraphFont"/>
    <w:link w:val="IntenseQuote"/>
    <w:uiPriority w:val="30"/>
    <w:rsid w:val="009B2B47"/>
    <w:rPr>
      <w:b/>
      <w:bCs/>
      <w:i/>
      <w:iCs/>
      <w:color w:val="595959" w:themeColor="text1" w:themeTint="A6"/>
    </w:rPr>
  </w:style>
  <w:style w:type="character" w:styleId="BookTitle">
    <w:name w:val="Book Title"/>
    <w:basedOn w:val="DefaultParagraphFont"/>
    <w:uiPriority w:val="33"/>
    <w:qFormat/>
    <w:rsid w:val="00DA2B30"/>
    <w:rPr>
      <w:b/>
      <w:bCs/>
      <w:smallCaps/>
      <w:spacing w:val="5"/>
    </w:rPr>
  </w:style>
  <w:style w:type="paragraph" w:styleId="ListParagraph">
    <w:name w:val="List Paragraph"/>
    <w:basedOn w:val="Normal"/>
    <w:uiPriority w:val="34"/>
    <w:qFormat/>
    <w:rsid w:val="00DA2B30"/>
    <w:pPr>
      <w:ind w:left="720"/>
      <w:contextualSpacing/>
    </w:pPr>
  </w:style>
  <w:style w:type="character" w:styleId="SubtleReference">
    <w:name w:val="Subtle Reference"/>
    <w:basedOn w:val="DefaultParagraphFont"/>
    <w:uiPriority w:val="31"/>
    <w:qFormat/>
    <w:rsid w:val="00DA2B30"/>
    <w:rPr>
      <w:smallCaps/>
      <w:color w:val="C0504D" w:themeColor="accent2"/>
      <w:u w:val="single"/>
    </w:rPr>
  </w:style>
  <w:style w:type="paragraph" w:styleId="Header">
    <w:name w:val="header"/>
    <w:basedOn w:val="Normal"/>
    <w:link w:val="HeaderChar"/>
    <w:uiPriority w:val="99"/>
    <w:unhideWhenUsed/>
    <w:rsid w:val="00360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15"/>
  </w:style>
  <w:style w:type="paragraph" w:styleId="BalloonText">
    <w:name w:val="Balloon Text"/>
    <w:basedOn w:val="Normal"/>
    <w:link w:val="BalloonTextChar"/>
    <w:uiPriority w:val="99"/>
    <w:semiHidden/>
    <w:unhideWhenUsed/>
    <w:rsid w:val="00360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215"/>
    <w:rPr>
      <w:rFonts w:ascii="Tahoma" w:hAnsi="Tahoma" w:cs="Tahoma"/>
      <w:sz w:val="16"/>
      <w:szCs w:val="16"/>
    </w:rPr>
  </w:style>
  <w:style w:type="paragraph" w:styleId="Footer">
    <w:name w:val="footer"/>
    <w:basedOn w:val="Normal"/>
    <w:link w:val="FooterChar"/>
    <w:uiPriority w:val="99"/>
    <w:unhideWhenUsed/>
    <w:rsid w:val="00360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15"/>
  </w:style>
  <w:style w:type="paragraph" w:customStyle="1" w:styleId="Footeroption">
    <w:name w:val="Footer option"/>
    <w:basedOn w:val="NoSpacing"/>
    <w:rsid w:val="00360215"/>
    <w:rPr>
      <w:color w:val="595959" w:themeColor="text1" w:themeTint="A6"/>
      <w:sz w:val="16"/>
    </w:rPr>
  </w:style>
  <w:style w:type="paragraph" w:styleId="NoSpacing">
    <w:name w:val="No Spacing"/>
    <w:uiPriority w:val="1"/>
    <w:qFormat/>
    <w:rsid w:val="00360215"/>
    <w:pPr>
      <w:spacing w:after="0" w:line="240" w:lineRule="auto"/>
    </w:pPr>
  </w:style>
  <w:style w:type="paragraph" w:styleId="NormalWeb">
    <w:name w:val="Normal (Web)"/>
    <w:basedOn w:val="Normal"/>
    <w:uiPriority w:val="99"/>
    <w:unhideWhenUsed/>
    <w:rsid w:val="003F36B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3F36BD"/>
    <w:rPr>
      <w:color w:val="0000FF" w:themeColor="hyperlink"/>
      <w:u w:val="single"/>
    </w:rPr>
  </w:style>
  <w:style w:type="character" w:styleId="CommentReference">
    <w:name w:val="annotation reference"/>
    <w:basedOn w:val="DefaultParagraphFont"/>
    <w:uiPriority w:val="99"/>
    <w:semiHidden/>
    <w:unhideWhenUsed/>
    <w:rsid w:val="00EE7DC4"/>
    <w:rPr>
      <w:sz w:val="16"/>
      <w:szCs w:val="16"/>
    </w:rPr>
  </w:style>
  <w:style w:type="paragraph" w:styleId="CommentText">
    <w:name w:val="annotation text"/>
    <w:basedOn w:val="Normal"/>
    <w:link w:val="CommentTextChar"/>
    <w:uiPriority w:val="99"/>
    <w:unhideWhenUsed/>
    <w:rsid w:val="00EE7DC4"/>
    <w:pPr>
      <w:spacing w:line="240" w:lineRule="auto"/>
    </w:pPr>
    <w:rPr>
      <w:sz w:val="20"/>
      <w:szCs w:val="20"/>
    </w:rPr>
  </w:style>
  <w:style w:type="character" w:customStyle="1" w:styleId="CommentTextChar">
    <w:name w:val="Comment Text Char"/>
    <w:basedOn w:val="DefaultParagraphFont"/>
    <w:link w:val="CommentText"/>
    <w:uiPriority w:val="99"/>
    <w:rsid w:val="00EE7DC4"/>
    <w:rPr>
      <w:sz w:val="20"/>
      <w:szCs w:val="20"/>
    </w:rPr>
  </w:style>
  <w:style w:type="paragraph" w:styleId="CommentSubject">
    <w:name w:val="annotation subject"/>
    <w:basedOn w:val="CommentText"/>
    <w:next w:val="CommentText"/>
    <w:link w:val="CommentSubjectChar"/>
    <w:uiPriority w:val="99"/>
    <w:semiHidden/>
    <w:unhideWhenUsed/>
    <w:rsid w:val="00EE7DC4"/>
    <w:rPr>
      <w:b/>
      <w:bCs/>
    </w:rPr>
  </w:style>
  <w:style w:type="character" w:customStyle="1" w:styleId="CommentSubjectChar">
    <w:name w:val="Comment Subject Char"/>
    <w:basedOn w:val="CommentTextChar"/>
    <w:link w:val="CommentSubject"/>
    <w:uiPriority w:val="99"/>
    <w:semiHidden/>
    <w:rsid w:val="00EE7DC4"/>
    <w:rPr>
      <w:b/>
      <w:bCs/>
      <w:sz w:val="20"/>
      <w:szCs w:val="20"/>
    </w:rPr>
  </w:style>
  <w:style w:type="paragraph" w:customStyle="1" w:styleId="Default">
    <w:name w:val="Default"/>
    <w:rsid w:val="001C618B"/>
    <w:pPr>
      <w:autoSpaceDE w:val="0"/>
      <w:autoSpaceDN w:val="0"/>
      <w:adjustRightInd w:val="0"/>
      <w:spacing w:after="0" w:line="240" w:lineRule="auto"/>
    </w:pPr>
    <w:rPr>
      <w:rFonts w:ascii="Exo" w:hAnsi="Exo" w:cs="Exo"/>
      <w:color w:val="000000"/>
      <w:sz w:val="24"/>
      <w:szCs w:val="24"/>
    </w:rPr>
  </w:style>
  <w:style w:type="character" w:customStyle="1" w:styleId="A1">
    <w:name w:val="A1"/>
    <w:uiPriority w:val="99"/>
    <w:rsid w:val="001C618B"/>
    <w:rPr>
      <w:rFonts w:cs="Exo"/>
      <w:color w:val="002A4A"/>
      <w:sz w:val="36"/>
      <w:szCs w:val="36"/>
    </w:rPr>
  </w:style>
  <w:style w:type="paragraph" w:customStyle="1" w:styleId="Body">
    <w:name w:val="Body"/>
    <w:rsid w:val="004B1617"/>
    <w:pPr>
      <w:pBdr>
        <w:top w:val="nil"/>
        <w:left w:val="nil"/>
        <w:bottom w:val="nil"/>
        <w:right w:val="nil"/>
        <w:between w:val="nil"/>
        <w:bar w:val="nil"/>
      </w:pBdr>
      <w:spacing w:after="0" w:line="240" w:lineRule="auto"/>
    </w:pPr>
    <w:rPr>
      <w:rFonts w:eastAsia="Arial Unicode MS" w:hAnsi="Arial Unicode MS" w:cs="Arial Unicode MS"/>
      <w:color w:val="000000"/>
      <w:u w:color="000000"/>
      <w:bdr w:val="nil"/>
      <w:lang w:eastAsia="en-AU"/>
    </w:rPr>
  </w:style>
  <w:style w:type="character" w:customStyle="1" w:styleId="Hyperlink0">
    <w:name w:val="Hyperlink.0"/>
    <w:basedOn w:val="DefaultParagraphFont"/>
    <w:rsid w:val="004B1617"/>
    <w:rPr>
      <w:rFonts w:ascii="Arial" w:eastAsia="Arial" w:hAnsi="Arial" w:cs="Arial"/>
      <w:color w:val="0000FF"/>
      <w:u w:val="single" w:color="0000FF"/>
      <w:lang w:val="en-US"/>
    </w:rPr>
  </w:style>
  <w:style w:type="paragraph" w:customStyle="1" w:styleId="TextHeading2">
    <w:name w:val="Text Heading 2"/>
    <w:rsid w:val="00F948F1"/>
    <w:pPr>
      <w:pBdr>
        <w:top w:val="nil"/>
        <w:left w:val="nil"/>
        <w:bottom w:val="nil"/>
        <w:right w:val="nil"/>
        <w:between w:val="nil"/>
        <w:bar w:val="nil"/>
      </w:pBdr>
      <w:spacing w:after="120" w:line="360" w:lineRule="auto"/>
    </w:pPr>
    <w:rPr>
      <w:rFonts w:ascii="Calibri" w:eastAsia="Calibri" w:hAnsi="Calibri" w:cs="Calibri"/>
      <w:b/>
      <w:bCs/>
      <w:color w:val="000000"/>
      <w:u w:color="000000"/>
      <w:bdr w:val="nil"/>
      <w:lang w:val="en-US" w:eastAsia="en-AU"/>
    </w:rPr>
  </w:style>
  <w:style w:type="numbering" w:customStyle="1" w:styleId="List0">
    <w:name w:val="List 0"/>
    <w:basedOn w:val="NoList"/>
    <w:rsid w:val="00F948F1"/>
    <w:pPr>
      <w:numPr>
        <w:numId w:val="9"/>
      </w:numPr>
    </w:pPr>
  </w:style>
  <w:style w:type="character" w:customStyle="1" w:styleId="apple-converted-space">
    <w:name w:val="apple-converted-space"/>
    <w:basedOn w:val="DefaultParagraphFont"/>
    <w:rsid w:val="00584880"/>
  </w:style>
  <w:style w:type="character" w:customStyle="1" w:styleId="Heading4Char">
    <w:name w:val="Heading 4 Char"/>
    <w:basedOn w:val="DefaultParagraphFont"/>
    <w:link w:val="Heading4"/>
    <w:uiPriority w:val="9"/>
    <w:rsid w:val="00E24E51"/>
    <w:rPr>
      <w:rFonts w:asciiTheme="majorHAnsi" w:eastAsiaTheme="majorEastAsia" w:hAnsiTheme="majorHAnsi" w:cstheme="majorBidi"/>
      <w:b/>
      <w:bCs/>
      <w:i/>
      <w:iCs/>
      <w:color w:val="4F81BD" w:themeColor="accent1"/>
      <w:sz w:val="20"/>
    </w:rPr>
  </w:style>
  <w:style w:type="paragraph" w:styleId="Revision">
    <w:name w:val="Revision"/>
    <w:hidden/>
    <w:uiPriority w:val="99"/>
    <w:semiHidden/>
    <w:rsid w:val="00E24E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215"/>
    <w:pPr>
      <w:spacing w:after="60"/>
    </w:pPr>
  </w:style>
  <w:style w:type="paragraph" w:styleId="Heading1">
    <w:name w:val="heading 1"/>
    <w:basedOn w:val="Normal"/>
    <w:next w:val="Normal"/>
    <w:link w:val="Heading1Char"/>
    <w:uiPriority w:val="9"/>
    <w:qFormat/>
    <w:rsid w:val="00E63E06"/>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63E06"/>
    <w:pPr>
      <w:keepNext/>
      <w:keepLines/>
      <w:spacing w:before="200" w:after="0"/>
      <w:outlineLvl w:val="1"/>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E24E51"/>
    <w:pPr>
      <w:keepNext/>
      <w:keepLines/>
      <w:spacing w:before="200" w:after="0"/>
      <w:outlineLvl w:val="3"/>
    </w:pPr>
    <w:rPr>
      <w:rFonts w:asciiTheme="majorHAnsi" w:eastAsiaTheme="majorEastAsia" w:hAnsiTheme="majorHAnsi" w:cstheme="majorBidi"/>
      <w:b/>
      <w:bCs/>
      <w:i/>
      <w:i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E0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63E06"/>
    <w:rPr>
      <w:rFonts w:asciiTheme="majorHAnsi" w:eastAsiaTheme="majorEastAsia" w:hAnsiTheme="majorHAnsi" w:cstheme="majorBidi"/>
      <w:b/>
      <w:bCs/>
      <w:sz w:val="26"/>
      <w:szCs w:val="26"/>
    </w:rPr>
  </w:style>
  <w:style w:type="paragraph" w:styleId="Title">
    <w:name w:val="Title"/>
    <w:basedOn w:val="Normal"/>
    <w:next w:val="Normal"/>
    <w:link w:val="TitleChar"/>
    <w:uiPriority w:val="10"/>
    <w:qFormat/>
    <w:rsid w:val="00E63E06"/>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E63E06"/>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E63E06"/>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E63E06"/>
    <w:rPr>
      <w:rFonts w:asciiTheme="majorHAnsi" w:eastAsiaTheme="majorEastAsia" w:hAnsiTheme="majorHAnsi" w:cstheme="majorBidi"/>
      <w:i/>
      <w:iCs/>
      <w:spacing w:val="15"/>
      <w:sz w:val="24"/>
      <w:szCs w:val="24"/>
    </w:rPr>
  </w:style>
  <w:style w:type="character" w:styleId="SubtleEmphasis">
    <w:name w:val="Subtle Emphasis"/>
    <w:basedOn w:val="DefaultParagraphFont"/>
    <w:uiPriority w:val="19"/>
    <w:qFormat/>
    <w:rsid w:val="00E63E06"/>
    <w:rPr>
      <w:i/>
      <w:iCs/>
      <w:color w:val="595959" w:themeColor="text1" w:themeTint="A6"/>
    </w:rPr>
  </w:style>
  <w:style w:type="character" w:styleId="Emphasis">
    <w:name w:val="Emphasis"/>
    <w:basedOn w:val="DefaultParagraphFont"/>
    <w:uiPriority w:val="20"/>
    <w:qFormat/>
    <w:rsid w:val="00DA2B30"/>
    <w:rPr>
      <w:i/>
      <w:iCs/>
    </w:rPr>
  </w:style>
  <w:style w:type="character" w:styleId="IntenseEmphasis">
    <w:name w:val="Intense Emphasis"/>
    <w:basedOn w:val="DefaultParagraphFont"/>
    <w:uiPriority w:val="21"/>
    <w:qFormat/>
    <w:rsid w:val="00DA2B30"/>
    <w:rPr>
      <w:b/>
      <w:bCs/>
      <w:i/>
      <w:iCs/>
      <w:color w:val="595959" w:themeColor="text1" w:themeTint="A6"/>
    </w:rPr>
  </w:style>
  <w:style w:type="character" w:styleId="Strong">
    <w:name w:val="Strong"/>
    <w:basedOn w:val="DefaultParagraphFont"/>
    <w:uiPriority w:val="22"/>
    <w:qFormat/>
    <w:rsid w:val="00DA2B30"/>
    <w:rPr>
      <w:b/>
      <w:bCs/>
    </w:rPr>
  </w:style>
  <w:style w:type="paragraph" w:styleId="IntenseQuote">
    <w:name w:val="Intense Quote"/>
    <w:basedOn w:val="Normal"/>
    <w:next w:val="Normal"/>
    <w:link w:val="IntenseQuoteChar"/>
    <w:uiPriority w:val="30"/>
    <w:qFormat/>
    <w:rsid w:val="009B2B47"/>
    <w:pPr>
      <w:pBdr>
        <w:bottom w:val="single" w:sz="4" w:space="1" w:color="595959" w:themeColor="text1" w:themeTint="A6"/>
      </w:pBdr>
      <w:spacing w:before="200" w:after="280"/>
      <w:ind w:left="936" w:right="936"/>
    </w:pPr>
    <w:rPr>
      <w:b/>
      <w:bCs/>
      <w:i/>
      <w:iCs/>
      <w:color w:val="595959" w:themeColor="text1" w:themeTint="A6"/>
    </w:rPr>
  </w:style>
  <w:style w:type="character" w:customStyle="1" w:styleId="IntenseQuoteChar">
    <w:name w:val="Intense Quote Char"/>
    <w:basedOn w:val="DefaultParagraphFont"/>
    <w:link w:val="IntenseQuote"/>
    <w:uiPriority w:val="30"/>
    <w:rsid w:val="009B2B47"/>
    <w:rPr>
      <w:b/>
      <w:bCs/>
      <w:i/>
      <w:iCs/>
      <w:color w:val="595959" w:themeColor="text1" w:themeTint="A6"/>
    </w:rPr>
  </w:style>
  <w:style w:type="character" w:styleId="BookTitle">
    <w:name w:val="Book Title"/>
    <w:basedOn w:val="DefaultParagraphFont"/>
    <w:uiPriority w:val="33"/>
    <w:qFormat/>
    <w:rsid w:val="00DA2B30"/>
    <w:rPr>
      <w:b/>
      <w:bCs/>
      <w:smallCaps/>
      <w:spacing w:val="5"/>
    </w:rPr>
  </w:style>
  <w:style w:type="paragraph" w:styleId="ListParagraph">
    <w:name w:val="List Paragraph"/>
    <w:basedOn w:val="Normal"/>
    <w:uiPriority w:val="34"/>
    <w:qFormat/>
    <w:rsid w:val="00DA2B30"/>
    <w:pPr>
      <w:ind w:left="720"/>
      <w:contextualSpacing/>
    </w:pPr>
  </w:style>
  <w:style w:type="character" w:styleId="SubtleReference">
    <w:name w:val="Subtle Reference"/>
    <w:basedOn w:val="DefaultParagraphFont"/>
    <w:uiPriority w:val="31"/>
    <w:qFormat/>
    <w:rsid w:val="00DA2B30"/>
    <w:rPr>
      <w:smallCaps/>
      <w:color w:val="C0504D" w:themeColor="accent2"/>
      <w:u w:val="single"/>
    </w:rPr>
  </w:style>
  <w:style w:type="paragraph" w:styleId="Header">
    <w:name w:val="header"/>
    <w:basedOn w:val="Normal"/>
    <w:link w:val="HeaderChar"/>
    <w:uiPriority w:val="99"/>
    <w:unhideWhenUsed/>
    <w:rsid w:val="00360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15"/>
  </w:style>
  <w:style w:type="paragraph" w:styleId="BalloonText">
    <w:name w:val="Balloon Text"/>
    <w:basedOn w:val="Normal"/>
    <w:link w:val="BalloonTextChar"/>
    <w:uiPriority w:val="99"/>
    <w:semiHidden/>
    <w:unhideWhenUsed/>
    <w:rsid w:val="00360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215"/>
    <w:rPr>
      <w:rFonts w:ascii="Tahoma" w:hAnsi="Tahoma" w:cs="Tahoma"/>
      <w:sz w:val="16"/>
      <w:szCs w:val="16"/>
    </w:rPr>
  </w:style>
  <w:style w:type="paragraph" w:styleId="Footer">
    <w:name w:val="footer"/>
    <w:basedOn w:val="Normal"/>
    <w:link w:val="FooterChar"/>
    <w:uiPriority w:val="99"/>
    <w:unhideWhenUsed/>
    <w:rsid w:val="00360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15"/>
  </w:style>
  <w:style w:type="paragraph" w:customStyle="1" w:styleId="Footeroption">
    <w:name w:val="Footer option"/>
    <w:basedOn w:val="NoSpacing"/>
    <w:rsid w:val="00360215"/>
    <w:rPr>
      <w:color w:val="595959" w:themeColor="text1" w:themeTint="A6"/>
      <w:sz w:val="16"/>
    </w:rPr>
  </w:style>
  <w:style w:type="paragraph" w:styleId="NoSpacing">
    <w:name w:val="No Spacing"/>
    <w:uiPriority w:val="1"/>
    <w:qFormat/>
    <w:rsid w:val="00360215"/>
    <w:pPr>
      <w:spacing w:after="0" w:line="240" w:lineRule="auto"/>
    </w:pPr>
  </w:style>
  <w:style w:type="paragraph" w:styleId="NormalWeb">
    <w:name w:val="Normal (Web)"/>
    <w:basedOn w:val="Normal"/>
    <w:uiPriority w:val="99"/>
    <w:unhideWhenUsed/>
    <w:rsid w:val="003F36B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3F36BD"/>
    <w:rPr>
      <w:color w:val="0000FF" w:themeColor="hyperlink"/>
      <w:u w:val="single"/>
    </w:rPr>
  </w:style>
  <w:style w:type="character" w:styleId="CommentReference">
    <w:name w:val="annotation reference"/>
    <w:basedOn w:val="DefaultParagraphFont"/>
    <w:uiPriority w:val="99"/>
    <w:semiHidden/>
    <w:unhideWhenUsed/>
    <w:rsid w:val="00EE7DC4"/>
    <w:rPr>
      <w:sz w:val="16"/>
      <w:szCs w:val="16"/>
    </w:rPr>
  </w:style>
  <w:style w:type="paragraph" w:styleId="CommentText">
    <w:name w:val="annotation text"/>
    <w:basedOn w:val="Normal"/>
    <w:link w:val="CommentTextChar"/>
    <w:uiPriority w:val="99"/>
    <w:unhideWhenUsed/>
    <w:rsid w:val="00EE7DC4"/>
    <w:pPr>
      <w:spacing w:line="240" w:lineRule="auto"/>
    </w:pPr>
    <w:rPr>
      <w:sz w:val="20"/>
      <w:szCs w:val="20"/>
    </w:rPr>
  </w:style>
  <w:style w:type="character" w:customStyle="1" w:styleId="CommentTextChar">
    <w:name w:val="Comment Text Char"/>
    <w:basedOn w:val="DefaultParagraphFont"/>
    <w:link w:val="CommentText"/>
    <w:uiPriority w:val="99"/>
    <w:rsid w:val="00EE7DC4"/>
    <w:rPr>
      <w:sz w:val="20"/>
      <w:szCs w:val="20"/>
    </w:rPr>
  </w:style>
  <w:style w:type="paragraph" w:styleId="CommentSubject">
    <w:name w:val="annotation subject"/>
    <w:basedOn w:val="CommentText"/>
    <w:next w:val="CommentText"/>
    <w:link w:val="CommentSubjectChar"/>
    <w:uiPriority w:val="99"/>
    <w:semiHidden/>
    <w:unhideWhenUsed/>
    <w:rsid w:val="00EE7DC4"/>
    <w:rPr>
      <w:b/>
      <w:bCs/>
    </w:rPr>
  </w:style>
  <w:style w:type="character" w:customStyle="1" w:styleId="CommentSubjectChar">
    <w:name w:val="Comment Subject Char"/>
    <w:basedOn w:val="CommentTextChar"/>
    <w:link w:val="CommentSubject"/>
    <w:uiPriority w:val="99"/>
    <w:semiHidden/>
    <w:rsid w:val="00EE7DC4"/>
    <w:rPr>
      <w:b/>
      <w:bCs/>
      <w:sz w:val="20"/>
      <w:szCs w:val="20"/>
    </w:rPr>
  </w:style>
  <w:style w:type="paragraph" w:customStyle="1" w:styleId="Default">
    <w:name w:val="Default"/>
    <w:rsid w:val="001C618B"/>
    <w:pPr>
      <w:autoSpaceDE w:val="0"/>
      <w:autoSpaceDN w:val="0"/>
      <w:adjustRightInd w:val="0"/>
      <w:spacing w:after="0" w:line="240" w:lineRule="auto"/>
    </w:pPr>
    <w:rPr>
      <w:rFonts w:ascii="Exo" w:hAnsi="Exo" w:cs="Exo"/>
      <w:color w:val="000000"/>
      <w:sz w:val="24"/>
      <w:szCs w:val="24"/>
    </w:rPr>
  </w:style>
  <w:style w:type="character" w:customStyle="1" w:styleId="A1">
    <w:name w:val="A1"/>
    <w:uiPriority w:val="99"/>
    <w:rsid w:val="001C618B"/>
    <w:rPr>
      <w:rFonts w:cs="Exo"/>
      <w:color w:val="002A4A"/>
      <w:sz w:val="36"/>
      <w:szCs w:val="36"/>
    </w:rPr>
  </w:style>
  <w:style w:type="paragraph" w:customStyle="1" w:styleId="Body">
    <w:name w:val="Body"/>
    <w:rsid w:val="004B1617"/>
    <w:pPr>
      <w:pBdr>
        <w:top w:val="nil"/>
        <w:left w:val="nil"/>
        <w:bottom w:val="nil"/>
        <w:right w:val="nil"/>
        <w:between w:val="nil"/>
        <w:bar w:val="nil"/>
      </w:pBdr>
      <w:spacing w:after="0" w:line="240" w:lineRule="auto"/>
    </w:pPr>
    <w:rPr>
      <w:rFonts w:eastAsia="Arial Unicode MS" w:hAnsi="Arial Unicode MS" w:cs="Arial Unicode MS"/>
      <w:color w:val="000000"/>
      <w:u w:color="000000"/>
      <w:bdr w:val="nil"/>
      <w:lang w:eastAsia="en-AU"/>
    </w:rPr>
  </w:style>
  <w:style w:type="character" w:customStyle="1" w:styleId="Hyperlink0">
    <w:name w:val="Hyperlink.0"/>
    <w:basedOn w:val="DefaultParagraphFont"/>
    <w:rsid w:val="004B1617"/>
    <w:rPr>
      <w:rFonts w:ascii="Arial" w:eastAsia="Arial" w:hAnsi="Arial" w:cs="Arial"/>
      <w:color w:val="0000FF"/>
      <w:u w:val="single" w:color="0000FF"/>
      <w:lang w:val="en-US"/>
    </w:rPr>
  </w:style>
  <w:style w:type="paragraph" w:customStyle="1" w:styleId="TextHeading2">
    <w:name w:val="Text Heading 2"/>
    <w:rsid w:val="00F948F1"/>
    <w:pPr>
      <w:pBdr>
        <w:top w:val="nil"/>
        <w:left w:val="nil"/>
        <w:bottom w:val="nil"/>
        <w:right w:val="nil"/>
        <w:between w:val="nil"/>
        <w:bar w:val="nil"/>
      </w:pBdr>
      <w:spacing w:after="120" w:line="360" w:lineRule="auto"/>
    </w:pPr>
    <w:rPr>
      <w:rFonts w:ascii="Calibri" w:eastAsia="Calibri" w:hAnsi="Calibri" w:cs="Calibri"/>
      <w:b/>
      <w:bCs/>
      <w:color w:val="000000"/>
      <w:u w:color="000000"/>
      <w:bdr w:val="nil"/>
      <w:lang w:val="en-US" w:eastAsia="en-AU"/>
    </w:rPr>
  </w:style>
  <w:style w:type="numbering" w:customStyle="1" w:styleId="List0">
    <w:name w:val="List 0"/>
    <w:basedOn w:val="NoList"/>
    <w:rsid w:val="00F948F1"/>
    <w:pPr>
      <w:numPr>
        <w:numId w:val="9"/>
      </w:numPr>
    </w:pPr>
  </w:style>
  <w:style w:type="character" w:customStyle="1" w:styleId="apple-converted-space">
    <w:name w:val="apple-converted-space"/>
    <w:basedOn w:val="DefaultParagraphFont"/>
    <w:rsid w:val="00584880"/>
  </w:style>
  <w:style w:type="character" w:customStyle="1" w:styleId="Heading4Char">
    <w:name w:val="Heading 4 Char"/>
    <w:basedOn w:val="DefaultParagraphFont"/>
    <w:link w:val="Heading4"/>
    <w:uiPriority w:val="9"/>
    <w:rsid w:val="00E24E51"/>
    <w:rPr>
      <w:rFonts w:asciiTheme="majorHAnsi" w:eastAsiaTheme="majorEastAsia" w:hAnsiTheme="majorHAnsi" w:cstheme="majorBidi"/>
      <w:b/>
      <w:bCs/>
      <w:i/>
      <w:iCs/>
      <w:color w:val="4F81BD" w:themeColor="accent1"/>
      <w:sz w:val="20"/>
    </w:rPr>
  </w:style>
  <w:style w:type="paragraph" w:styleId="Revision">
    <w:name w:val="Revision"/>
    <w:hidden/>
    <w:uiPriority w:val="99"/>
    <w:semiHidden/>
    <w:rsid w:val="00E24E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8847">
      <w:bodyDiv w:val="1"/>
      <w:marLeft w:val="0"/>
      <w:marRight w:val="0"/>
      <w:marTop w:val="0"/>
      <w:marBottom w:val="0"/>
      <w:divBdr>
        <w:top w:val="none" w:sz="0" w:space="0" w:color="auto"/>
        <w:left w:val="none" w:sz="0" w:space="0" w:color="auto"/>
        <w:bottom w:val="none" w:sz="0" w:space="0" w:color="auto"/>
        <w:right w:val="none" w:sz="0" w:space="0" w:color="auto"/>
      </w:divBdr>
    </w:div>
    <w:div w:id="429740148">
      <w:bodyDiv w:val="1"/>
      <w:marLeft w:val="0"/>
      <w:marRight w:val="0"/>
      <w:marTop w:val="0"/>
      <w:marBottom w:val="0"/>
      <w:divBdr>
        <w:top w:val="none" w:sz="0" w:space="0" w:color="auto"/>
        <w:left w:val="none" w:sz="0" w:space="0" w:color="auto"/>
        <w:bottom w:val="none" w:sz="0" w:space="0" w:color="auto"/>
        <w:right w:val="none" w:sz="0" w:space="0" w:color="auto"/>
      </w:divBdr>
    </w:div>
    <w:div w:id="507597933">
      <w:bodyDiv w:val="1"/>
      <w:marLeft w:val="0"/>
      <w:marRight w:val="0"/>
      <w:marTop w:val="0"/>
      <w:marBottom w:val="0"/>
      <w:divBdr>
        <w:top w:val="none" w:sz="0" w:space="0" w:color="auto"/>
        <w:left w:val="none" w:sz="0" w:space="0" w:color="auto"/>
        <w:bottom w:val="none" w:sz="0" w:space="0" w:color="auto"/>
        <w:right w:val="none" w:sz="0" w:space="0" w:color="auto"/>
      </w:divBdr>
    </w:div>
    <w:div w:id="563953475">
      <w:bodyDiv w:val="1"/>
      <w:marLeft w:val="0"/>
      <w:marRight w:val="0"/>
      <w:marTop w:val="0"/>
      <w:marBottom w:val="0"/>
      <w:divBdr>
        <w:top w:val="none" w:sz="0" w:space="0" w:color="auto"/>
        <w:left w:val="none" w:sz="0" w:space="0" w:color="auto"/>
        <w:bottom w:val="none" w:sz="0" w:space="0" w:color="auto"/>
        <w:right w:val="none" w:sz="0" w:space="0" w:color="auto"/>
      </w:divBdr>
    </w:div>
    <w:div w:id="608045903">
      <w:bodyDiv w:val="1"/>
      <w:marLeft w:val="0"/>
      <w:marRight w:val="0"/>
      <w:marTop w:val="0"/>
      <w:marBottom w:val="0"/>
      <w:divBdr>
        <w:top w:val="none" w:sz="0" w:space="0" w:color="auto"/>
        <w:left w:val="none" w:sz="0" w:space="0" w:color="auto"/>
        <w:bottom w:val="none" w:sz="0" w:space="0" w:color="auto"/>
        <w:right w:val="none" w:sz="0" w:space="0" w:color="auto"/>
      </w:divBdr>
      <w:divsChild>
        <w:div w:id="711613177">
          <w:marLeft w:val="0"/>
          <w:marRight w:val="0"/>
          <w:marTop w:val="0"/>
          <w:marBottom w:val="0"/>
          <w:divBdr>
            <w:top w:val="none" w:sz="0" w:space="0" w:color="auto"/>
            <w:left w:val="none" w:sz="0" w:space="0" w:color="auto"/>
            <w:bottom w:val="none" w:sz="0" w:space="0" w:color="auto"/>
            <w:right w:val="none" w:sz="0" w:space="0" w:color="auto"/>
          </w:divBdr>
        </w:div>
      </w:divsChild>
    </w:div>
    <w:div w:id="667026084">
      <w:bodyDiv w:val="1"/>
      <w:marLeft w:val="0"/>
      <w:marRight w:val="0"/>
      <w:marTop w:val="0"/>
      <w:marBottom w:val="0"/>
      <w:divBdr>
        <w:top w:val="none" w:sz="0" w:space="0" w:color="auto"/>
        <w:left w:val="none" w:sz="0" w:space="0" w:color="auto"/>
        <w:bottom w:val="none" w:sz="0" w:space="0" w:color="auto"/>
        <w:right w:val="none" w:sz="0" w:space="0" w:color="auto"/>
      </w:divBdr>
    </w:div>
    <w:div w:id="695272133">
      <w:bodyDiv w:val="1"/>
      <w:marLeft w:val="0"/>
      <w:marRight w:val="0"/>
      <w:marTop w:val="0"/>
      <w:marBottom w:val="0"/>
      <w:divBdr>
        <w:top w:val="none" w:sz="0" w:space="0" w:color="auto"/>
        <w:left w:val="none" w:sz="0" w:space="0" w:color="auto"/>
        <w:bottom w:val="none" w:sz="0" w:space="0" w:color="auto"/>
        <w:right w:val="none" w:sz="0" w:space="0" w:color="auto"/>
      </w:divBdr>
    </w:div>
    <w:div w:id="791099203">
      <w:bodyDiv w:val="1"/>
      <w:marLeft w:val="0"/>
      <w:marRight w:val="0"/>
      <w:marTop w:val="0"/>
      <w:marBottom w:val="0"/>
      <w:divBdr>
        <w:top w:val="none" w:sz="0" w:space="0" w:color="auto"/>
        <w:left w:val="none" w:sz="0" w:space="0" w:color="auto"/>
        <w:bottom w:val="none" w:sz="0" w:space="0" w:color="auto"/>
        <w:right w:val="none" w:sz="0" w:space="0" w:color="auto"/>
      </w:divBdr>
    </w:div>
    <w:div w:id="814223784">
      <w:bodyDiv w:val="1"/>
      <w:marLeft w:val="0"/>
      <w:marRight w:val="0"/>
      <w:marTop w:val="0"/>
      <w:marBottom w:val="0"/>
      <w:divBdr>
        <w:top w:val="none" w:sz="0" w:space="0" w:color="auto"/>
        <w:left w:val="none" w:sz="0" w:space="0" w:color="auto"/>
        <w:bottom w:val="none" w:sz="0" w:space="0" w:color="auto"/>
        <w:right w:val="none" w:sz="0" w:space="0" w:color="auto"/>
      </w:divBdr>
      <w:divsChild>
        <w:div w:id="2124423075">
          <w:marLeft w:val="0"/>
          <w:marRight w:val="0"/>
          <w:marTop w:val="0"/>
          <w:marBottom w:val="0"/>
          <w:divBdr>
            <w:top w:val="none" w:sz="0" w:space="0" w:color="auto"/>
            <w:left w:val="none" w:sz="0" w:space="0" w:color="auto"/>
            <w:bottom w:val="none" w:sz="0" w:space="0" w:color="auto"/>
            <w:right w:val="none" w:sz="0" w:space="0" w:color="auto"/>
          </w:divBdr>
        </w:div>
        <w:div w:id="1274171237">
          <w:marLeft w:val="0"/>
          <w:marRight w:val="0"/>
          <w:marTop w:val="0"/>
          <w:marBottom w:val="0"/>
          <w:divBdr>
            <w:top w:val="none" w:sz="0" w:space="0" w:color="auto"/>
            <w:left w:val="none" w:sz="0" w:space="0" w:color="auto"/>
            <w:bottom w:val="none" w:sz="0" w:space="0" w:color="auto"/>
            <w:right w:val="none" w:sz="0" w:space="0" w:color="auto"/>
          </w:divBdr>
        </w:div>
        <w:div w:id="1933779281">
          <w:marLeft w:val="0"/>
          <w:marRight w:val="0"/>
          <w:marTop w:val="0"/>
          <w:marBottom w:val="0"/>
          <w:divBdr>
            <w:top w:val="none" w:sz="0" w:space="0" w:color="auto"/>
            <w:left w:val="none" w:sz="0" w:space="0" w:color="auto"/>
            <w:bottom w:val="none" w:sz="0" w:space="0" w:color="auto"/>
            <w:right w:val="none" w:sz="0" w:space="0" w:color="auto"/>
          </w:divBdr>
        </w:div>
      </w:divsChild>
    </w:div>
    <w:div w:id="944188210">
      <w:bodyDiv w:val="1"/>
      <w:marLeft w:val="0"/>
      <w:marRight w:val="0"/>
      <w:marTop w:val="0"/>
      <w:marBottom w:val="0"/>
      <w:divBdr>
        <w:top w:val="none" w:sz="0" w:space="0" w:color="auto"/>
        <w:left w:val="none" w:sz="0" w:space="0" w:color="auto"/>
        <w:bottom w:val="none" w:sz="0" w:space="0" w:color="auto"/>
        <w:right w:val="none" w:sz="0" w:space="0" w:color="auto"/>
      </w:divBdr>
    </w:div>
    <w:div w:id="945845579">
      <w:bodyDiv w:val="1"/>
      <w:marLeft w:val="0"/>
      <w:marRight w:val="0"/>
      <w:marTop w:val="0"/>
      <w:marBottom w:val="0"/>
      <w:divBdr>
        <w:top w:val="none" w:sz="0" w:space="0" w:color="auto"/>
        <w:left w:val="none" w:sz="0" w:space="0" w:color="auto"/>
        <w:bottom w:val="none" w:sz="0" w:space="0" w:color="auto"/>
        <w:right w:val="none" w:sz="0" w:space="0" w:color="auto"/>
      </w:divBdr>
    </w:div>
    <w:div w:id="982152704">
      <w:bodyDiv w:val="1"/>
      <w:marLeft w:val="0"/>
      <w:marRight w:val="0"/>
      <w:marTop w:val="0"/>
      <w:marBottom w:val="0"/>
      <w:divBdr>
        <w:top w:val="none" w:sz="0" w:space="0" w:color="auto"/>
        <w:left w:val="none" w:sz="0" w:space="0" w:color="auto"/>
        <w:bottom w:val="none" w:sz="0" w:space="0" w:color="auto"/>
        <w:right w:val="none" w:sz="0" w:space="0" w:color="auto"/>
      </w:divBdr>
    </w:div>
    <w:div w:id="1254821938">
      <w:bodyDiv w:val="1"/>
      <w:marLeft w:val="0"/>
      <w:marRight w:val="0"/>
      <w:marTop w:val="0"/>
      <w:marBottom w:val="0"/>
      <w:divBdr>
        <w:top w:val="none" w:sz="0" w:space="0" w:color="auto"/>
        <w:left w:val="none" w:sz="0" w:space="0" w:color="auto"/>
        <w:bottom w:val="none" w:sz="0" w:space="0" w:color="auto"/>
        <w:right w:val="none" w:sz="0" w:space="0" w:color="auto"/>
      </w:divBdr>
    </w:div>
    <w:div w:id="1325552034">
      <w:bodyDiv w:val="1"/>
      <w:marLeft w:val="0"/>
      <w:marRight w:val="0"/>
      <w:marTop w:val="0"/>
      <w:marBottom w:val="0"/>
      <w:divBdr>
        <w:top w:val="none" w:sz="0" w:space="0" w:color="auto"/>
        <w:left w:val="none" w:sz="0" w:space="0" w:color="auto"/>
        <w:bottom w:val="none" w:sz="0" w:space="0" w:color="auto"/>
        <w:right w:val="none" w:sz="0" w:space="0" w:color="auto"/>
      </w:divBdr>
      <w:divsChild>
        <w:div w:id="208297470">
          <w:marLeft w:val="0"/>
          <w:marRight w:val="0"/>
          <w:marTop w:val="0"/>
          <w:marBottom w:val="0"/>
          <w:divBdr>
            <w:top w:val="none" w:sz="0" w:space="0" w:color="auto"/>
            <w:left w:val="none" w:sz="0" w:space="0" w:color="auto"/>
            <w:bottom w:val="none" w:sz="0" w:space="0" w:color="auto"/>
            <w:right w:val="none" w:sz="0" w:space="0" w:color="auto"/>
          </w:divBdr>
        </w:div>
        <w:div w:id="163206036">
          <w:marLeft w:val="0"/>
          <w:marRight w:val="0"/>
          <w:marTop w:val="0"/>
          <w:marBottom w:val="0"/>
          <w:divBdr>
            <w:top w:val="none" w:sz="0" w:space="0" w:color="auto"/>
            <w:left w:val="none" w:sz="0" w:space="0" w:color="auto"/>
            <w:bottom w:val="none" w:sz="0" w:space="0" w:color="auto"/>
            <w:right w:val="none" w:sz="0" w:space="0" w:color="auto"/>
          </w:divBdr>
        </w:div>
        <w:div w:id="1867326508">
          <w:marLeft w:val="0"/>
          <w:marRight w:val="0"/>
          <w:marTop w:val="0"/>
          <w:marBottom w:val="0"/>
          <w:divBdr>
            <w:top w:val="none" w:sz="0" w:space="0" w:color="auto"/>
            <w:left w:val="none" w:sz="0" w:space="0" w:color="auto"/>
            <w:bottom w:val="none" w:sz="0" w:space="0" w:color="auto"/>
            <w:right w:val="none" w:sz="0" w:space="0" w:color="auto"/>
          </w:divBdr>
        </w:div>
      </w:divsChild>
    </w:div>
    <w:div w:id="1451123968">
      <w:bodyDiv w:val="1"/>
      <w:marLeft w:val="0"/>
      <w:marRight w:val="0"/>
      <w:marTop w:val="0"/>
      <w:marBottom w:val="0"/>
      <w:divBdr>
        <w:top w:val="none" w:sz="0" w:space="0" w:color="auto"/>
        <w:left w:val="none" w:sz="0" w:space="0" w:color="auto"/>
        <w:bottom w:val="none" w:sz="0" w:space="0" w:color="auto"/>
        <w:right w:val="none" w:sz="0" w:space="0" w:color="auto"/>
      </w:divBdr>
    </w:div>
    <w:div w:id="1506431210">
      <w:bodyDiv w:val="1"/>
      <w:marLeft w:val="0"/>
      <w:marRight w:val="0"/>
      <w:marTop w:val="0"/>
      <w:marBottom w:val="0"/>
      <w:divBdr>
        <w:top w:val="none" w:sz="0" w:space="0" w:color="auto"/>
        <w:left w:val="none" w:sz="0" w:space="0" w:color="auto"/>
        <w:bottom w:val="none" w:sz="0" w:space="0" w:color="auto"/>
        <w:right w:val="none" w:sz="0" w:space="0" w:color="auto"/>
      </w:divBdr>
    </w:div>
    <w:div w:id="1604804528">
      <w:bodyDiv w:val="1"/>
      <w:marLeft w:val="0"/>
      <w:marRight w:val="0"/>
      <w:marTop w:val="0"/>
      <w:marBottom w:val="0"/>
      <w:divBdr>
        <w:top w:val="none" w:sz="0" w:space="0" w:color="auto"/>
        <w:left w:val="none" w:sz="0" w:space="0" w:color="auto"/>
        <w:bottom w:val="none" w:sz="0" w:space="0" w:color="auto"/>
        <w:right w:val="none" w:sz="0" w:space="0" w:color="auto"/>
      </w:divBdr>
    </w:div>
    <w:div w:id="1674531698">
      <w:bodyDiv w:val="1"/>
      <w:marLeft w:val="0"/>
      <w:marRight w:val="0"/>
      <w:marTop w:val="0"/>
      <w:marBottom w:val="0"/>
      <w:divBdr>
        <w:top w:val="none" w:sz="0" w:space="0" w:color="auto"/>
        <w:left w:val="none" w:sz="0" w:space="0" w:color="auto"/>
        <w:bottom w:val="none" w:sz="0" w:space="0" w:color="auto"/>
        <w:right w:val="none" w:sz="0" w:space="0" w:color="auto"/>
      </w:divBdr>
      <w:divsChild>
        <w:div w:id="297880343">
          <w:marLeft w:val="0"/>
          <w:marRight w:val="0"/>
          <w:marTop w:val="0"/>
          <w:marBottom w:val="0"/>
          <w:divBdr>
            <w:top w:val="none" w:sz="0" w:space="0" w:color="auto"/>
            <w:left w:val="none" w:sz="0" w:space="0" w:color="auto"/>
            <w:bottom w:val="none" w:sz="0" w:space="0" w:color="auto"/>
            <w:right w:val="none" w:sz="0" w:space="0" w:color="auto"/>
          </w:divBdr>
        </w:div>
        <w:div w:id="1188955921">
          <w:marLeft w:val="0"/>
          <w:marRight w:val="0"/>
          <w:marTop w:val="0"/>
          <w:marBottom w:val="0"/>
          <w:divBdr>
            <w:top w:val="none" w:sz="0" w:space="0" w:color="auto"/>
            <w:left w:val="none" w:sz="0" w:space="0" w:color="auto"/>
            <w:bottom w:val="none" w:sz="0" w:space="0" w:color="auto"/>
            <w:right w:val="none" w:sz="0" w:space="0" w:color="auto"/>
          </w:divBdr>
        </w:div>
        <w:div w:id="596982643">
          <w:marLeft w:val="0"/>
          <w:marRight w:val="0"/>
          <w:marTop w:val="0"/>
          <w:marBottom w:val="0"/>
          <w:divBdr>
            <w:top w:val="none" w:sz="0" w:space="0" w:color="auto"/>
            <w:left w:val="none" w:sz="0" w:space="0" w:color="auto"/>
            <w:bottom w:val="none" w:sz="0" w:space="0" w:color="auto"/>
            <w:right w:val="none" w:sz="0" w:space="0" w:color="auto"/>
          </w:divBdr>
        </w:div>
        <w:div w:id="1356421382">
          <w:marLeft w:val="0"/>
          <w:marRight w:val="0"/>
          <w:marTop w:val="0"/>
          <w:marBottom w:val="0"/>
          <w:divBdr>
            <w:top w:val="none" w:sz="0" w:space="0" w:color="auto"/>
            <w:left w:val="none" w:sz="0" w:space="0" w:color="auto"/>
            <w:bottom w:val="none" w:sz="0" w:space="0" w:color="auto"/>
            <w:right w:val="none" w:sz="0" w:space="0" w:color="auto"/>
          </w:divBdr>
        </w:div>
      </w:divsChild>
    </w:div>
    <w:div w:id="1790969760">
      <w:bodyDiv w:val="1"/>
      <w:marLeft w:val="0"/>
      <w:marRight w:val="0"/>
      <w:marTop w:val="0"/>
      <w:marBottom w:val="0"/>
      <w:divBdr>
        <w:top w:val="none" w:sz="0" w:space="0" w:color="auto"/>
        <w:left w:val="none" w:sz="0" w:space="0" w:color="auto"/>
        <w:bottom w:val="none" w:sz="0" w:space="0" w:color="auto"/>
        <w:right w:val="none" w:sz="0" w:space="0" w:color="auto"/>
      </w:divBdr>
      <w:divsChild>
        <w:div w:id="1083064704">
          <w:marLeft w:val="0"/>
          <w:marRight w:val="0"/>
          <w:marTop w:val="0"/>
          <w:marBottom w:val="0"/>
          <w:divBdr>
            <w:top w:val="none" w:sz="0" w:space="0" w:color="auto"/>
            <w:left w:val="none" w:sz="0" w:space="0" w:color="auto"/>
            <w:bottom w:val="none" w:sz="0" w:space="0" w:color="auto"/>
            <w:right w:val="none" w:sz="0" w:space="0" w:color="auto"/>
          </w:divBdr>
        </w:div>
      </w:divsChild>
    </w:div>
    <w:div w:id="1866669263">
      <w:bodyDiv w:val="1"/>
      <w:marLeft w:val="0"/>
      <w:marRight w:val="0"/>
      <w:marTop w:val="0"/>
      <w:marBottom w:val="0"/>
      <w:divBdr>
        <w:top w:val="none" w:sz="0" w:space="0" w:color="auto"/>
        <w:left w:val="none" w:sz="0" w:space="0" w:color="auto"/>
        <w:bottom w:val="none" w:sz="0" w:space="0" w:color="auto"/>
        <w:right w:val="none" w:sz="0" w:space="0" w:color="auto"/>
      </w:divBdr>
    </w:div>
    <w:div w:id="1879272071">
      <w:bodyDiv w:val="1"/>
      <w:marLeft w:val="0"/>
      <w:marRight w:val="0"/>
      <w:marTop w:val="0"/>
      <w:marBottom w:val="0"/>
      <w:divBdr>
        <w:top w:val="none" w:sz="0" w:space="0" w:color="auto"/>
        <w:left w:val="none" w:sz="0" w:space="0" w:color="auto"/>
        <w:bottom w:val="none" w:sz="0" w:space="0" w:color="auto"/>
        <w:right w:val="none" w:sz="0" w:space="0" w:color="auto"/>
      </w:divBdr>
    </w:div>
    <w:div w:id="2031225018">
      <w:bodyDiv w:val="1"/>
      <w:marLeft w:val="0"/>
      <w:marRight w:val="0"/>
      <w:marTop w:val="0"/>
      <w:marBottom w:val="0"/>
      <w:divBdr>
        <w:top w:val="none" w:sz="0" w:space="0" w:color="auto"/>
        <w:left w:val="none" w:sz="0" w:space="0" w:color="auto"/>
        <w:bottom w:val="none" w:sz="0" w:space="0" w:color="auto"/>
        <w:right w:val="none" w:sz="0" w:space="0" w:color="auto"/>
      </w:divBdr>
    </w:div>
    <w:div w:id="2032992589">
      <w:bodyDiv w:val="1"/>
      <w:marLeft w:val="0"/>
      <w:marRight w:val="0"/>
      <w:marTop w:val="0"/>
      <w:marBottom w:val="0"/>
      <w:divBdr>
        <w:top w:val="none" w:sz="0" w:space="0" w:color="auto"/>
        <w:left w:val="none" w:sz="0" w:space="0" w:color="auto"/>
        <w:bottom w:val="none" w:sz="0" w:space="0" w:color="auto"/>
        <w:right w:val="none" w:sz="0" w:space="0" w:color="auto"/>
      </w:divBdr>
      <w:divsChild>
        <w:div w:id="7828511">
          <w:marLeft w:val="0"/>
          <w:marRight w:val="0"/>
          <w:marTop w:val="0"/>
          <w:marBottom w:val="0"/>
          <w:divBdr>
            <w:top w:val="none" w:sz="0" w:space="0" w:color="auto"/>
            <w:left w:val="none" w:sz="0" w:space="0" w:color="auto"/>
            <w:bottom w:val="none" w:sz="0" w:space="0" w:color="auto"/>
            <w:right w:val="none" w:sz="0" w:space="0" w:color="auto"/>
          </w:divBdr>
        </w:div>
      </w:divsChild>
    </w:div>
    <w:div w:id="2051496472">
      <w:bodyDiv w:val="1"/>
      <w:marLeft w:val="0"/>
      <w:marRight w:val="0"/>
      <w:marTop w:val="0"/>
      <w:marBottom w:val="0"/>
      <w:divBdr>
        <w:top w:val="none" w:sz="0" w:space="0" w:color="auto"/>
        <w:left w:val="none" w:sz="0" w:space="0" w:color="auto"/>
        <w:bottom w:val="none" w:sz="0" w:space="0" w:color="auto"/>
        <w:right w:val="none" w:sz="0" w:space="0" w:color="auto"/>
      </w:divBdr>
    </w:div>
    <w:div w:id="207284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llegere@kirby.unsw.edu.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4DA6B-4BDD-402F-8D6E-553E01E90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UNSW</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Hunt</dc:creator>
  <cp:lastModifiedBy>Laurie Legere</cp:lastModifiedBy>
  <cp:revision>2</cp:revision>
  <cp:lastPrinted>2015-09-10T01:24:00Z</cp:lastPrinted>
  <dcterms:created xsi:type="dcterms:W3CDTF">2015-09-10T22:35:00Z</dcterms:created>
  <dcterms:modified xsi:type="dcterms:W3CDTF">2015-09-10T22:35:00Z</dcterms:modified>
</cp:coreProperties>
</file>