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65EE7" w14:textId="7FCF1863" w:rsidR="009467CA" w:rsidRPr="009467CA" w:rsidRDefault="00552D24" w:rsidP="009467CA">
      <w:pPr>
        <w:spacing w:after="0" w:line="276" w:lineRule="auto"/>
        <w:jc w:val="center"/>
        <w:rPr>
          <w:b/>
          <w:bCs/>
          <w:i/>
          <w:iCs/>
          <w:color w:val="EE0000"/>
        </w:rPr>
      </w:pPr>
      <w:r>
        <w:rPr>
          <w:rFonts w:cs="Times New Roman"/>
          <w:b/>
          <w:bCs/>
          <w:color w:val="000000" w:themeColor="text1"/>
          <w:sz w:val="28"/>
          <w:szCs w:val="28"/>
        </w:rPr>
        <w:t xml:space="preserve">Professor Chun-Xia Zhao Interview Transcript– </w:t>
      </w:r>
      <w:proofErr w:type="spellStart"/>
      <w:r>
        <w:rPr>
          <w:rFonts w:cs="Times New Roman"/>
          <w:b/>
          <w:bCs/>
          <w:color w:val="000000" w:themeColor="text1"/>
          <w:sz w:val="28"/>
          <w:szCs w:val="28"/>
        </w:rPr>
        <w:t>BRoll</w:t>
      </w:r>
      <w:proofErr w:type="spellEnd"/>
      <w:r>
        <w:rPr>
          <w:rFonts w:cs="Times New Roman"/>
          <w:b/>
          <w:bCs/>
          <w:color w:val="000000" w:themeColor="text1"/>
          <w:sz w:val="28"/>
          <w:szCs w:val="28"/>
        </w:rPr>
        <w:t xml:space="preserve"> footage</w:t>
      </w:r>
      <w:r w:rsidR="009467CA" w:rsidRPr="009467CA">
        <w:rPr>
          <w:rFonts w:cs="Times New Roman"/>
          <w:b/>
          <w:bCs/>
          <w:color w:val="000000" w:themeColor="text1"/>
          <w:sz w:val="28"/>
          <w:szCs w:val="28"/>
        </w:rPr>
        <w:t xml:space="preserve"> </w:t>
      </w:r>
    </w:p>
    <w:p w14:paraId="010A319E" w14:textId="77777777" w:rsidR="009467CA" w:rsidRDefault="009467CA" w:rsidP="0038131E">
      <w:pPr>
        <w:spacing w:after="0"/>
        <w:jc w:val="center"/>
        <w:rPr>
          <w:b/>
          <w:bCs/>
          <w:i/>
          <w:iCs/>
          <w:color w:val="EE0000"/>
        </w:rPr>
      </w:pPr>
      <w:r w:rsidRPr="009467CA">
        <w:rPr>
          <w:b/>
          <w:bCs/>
          <w:i/>
          <w:iCs/>
          <w:color w:val="EE0000"/>
        </w:rPr>
        <w:t>Embargoed until 31 July 2025</w:t>
      </w:r>
      <w:r>
        <w:rPr>
          <w:b/>
          <w:bCs/>
          <w:i/>
          <w:iCs/>
          <w:color w:val="EE0000"/>
        </w:rPr>
        <w:t xml:space="preserve"> </w:t>
      </w:r>
    </w:p>
    <w:p w14:paraId="45A746F8" w14:textId="77777777" w:rsidR="009467CA" w:rsidRDefault="009467CA" w:rsidP="0038131E">
      <w:pPr>
        <w:spacing w:after="0"/>
        <w:jc w:val="center"/>
        <w:rPr>
          <w:b/>
          <w:bCs/>
          <w:i/>
          <w:iCs/>
          <w:color w:val="EE0000"/>
        </w:rPr>
      </w:pPr>
    </w:p>
    <w:p w14:paraId="043E67F1" w14:textId="7F1E3A15" w:rsidR="0028777C" w:rsidRPr="00954179" w:rsidRDefault="0028777C" w:rsidP="0038131E">
      <w:pPr>
        <w:spacing w:after="0"/>
        <w:jc w:val="center"/>
        <w:rPr>
          <w:rFonts w:cs="Times New Roman"/>
          <w:b/>
          <w:bCs/>
          <w:color w:val="000000" w:themeColor="text1"/>
        </w:rPr>
      </w:pPr>
      <w:r w:rsidRPr="00954179">
        <w:rPr>
          <w:rFonts w:cs="Times New Roman"/>
          <w:b/>
          <w:bCs/>
          <w:color w:val="000000" w:themeColor="text1"/>
        </w:rPr>
        <w:t>Supporting Media Release</w:t>
      </w:r>
      <w:r w:rsidR="006F7F43" w:rsidRPr="00954179">
        <w:rPr>
          <w:rFonts w:cs="Times New Roman"/>
          <w:b/>
          <w:bCs/>
          <w:color w:val="000000" w:themeColor="text1"/>
        </w:rPr>
        <w:t xml:space="preserve">: </w:t>
      </w:r>
      <w:r w:rsidRPr="00954179">
        <w:rPr>
          <w:b/>
          <w:bCs/>
          <w:color w:val="000000" w:themeColor="text1"/>
        </w:rPr>
        <w:t>Fr</w:t>
      </w:r>
      <w:r w:rsidR="009467CA">
        <w:rPr>
          <w:b/>
          <w:bCs/>
          <w:color w:val="000000" w:themeColor="text1"/>
        </w:rPr>
        <w:t>o</w:t>
      </w:r>
      <w:r w:rsidRPr="00954179">
        <w:rPr>
          <w:b/>
          <w:bCs/>
          <w:color w:val="000000" w:themeColor="text1"/>
        </w:rPr>
        <w:t>m Cancer Therapeutics to Critical Minerals Recovery</w:t>
      </w:r>
    </w:p>
    <w:p w14:paraId="75F467BB" w14:textId="57C4C423" w:rsidR="006F7F43" w:rsidRPr="00954179" w:rsidRDefault="0028777C" w:rsidP="0038131E">
      <w:pPr>
        <w:spacing w:after="0" w:line="240" w:lineRule="auto"/>
        <w:jc w:val="center"/>
        <w:rPr>
          <w:b/>
          <w:bCs/>
          <w:color w:val="000000" w:themeColor="text1"/>
          <w:sz w:val="20"/>
          <w:szCs w:val="20"/>
        </w:rPr>
      </w:pPr>
      <w:r w:rsidRPr="00954179">
        <w:rPr>
          <w:b/>
          <w:bCs/>
          <w:color w:val="000000" w:themeColor="text1"/>
          <w:sz w:val="20"/>
          <w:szCs w:val="20"/>
        </w:rPr>
        <w:t>How Australian Scientists are Building Game-Changing Technology to</w:t>
      </w:r>
    </w:p>
    <w:p w14:paraId="69263701" w14:textId="4C2D03B7" w:rsidR="0028777C" w:rsidRPr="00954179" w:rsidRDefault="0028777C" w:rsidP="0038131E">
      <w:pPr>
        <w:spacing w:after="0" w:line="240" w:lineRule="auto"/>
        <w:jc w:val="center"/>
        <w:rPr>
          <w:b/>
          <w:bCs/>
          <w:color w:val="000000" w:themeColor="text1"/>
          <w:sz w:val="20"/>
          <w:szCs w:val="20"/>
        </w:rPr>
      </w:pPr>
      <w:r w:rsidRPr="00954179">
        <w:rPr>
          <w:b/>
          <w:bCs/>
          <w:color w:val="000000" w:themeColor="text1"/>
          <w:sz w:val="20"/>
          <w:szCs w:val="20"/>
        </w:rPr>
        <w:t>Secure the World’s Critical Metals</w:t>
      </w:r>
    </w:p>
    <w:p w14:paraId="3537DE29" w14:textId="77777777" w:rsidR="00353017" w:rsidRPr="00353017" w:rsidRDefault="00353017" w:rsidP="00353017">
      <w:pPr>
        <w:pBdr>
          <w:bottom w:val="single" w:sz="6" w:space="1" w:color="auto"/>
        </w:pBdr>
        <w:spacing w:after="0" w:line="259" w:lineRule="auto"/>
        <w:ind w:left="360"/>
        <w:rPr>
          <w:sz w:val="20"/>
          <w:szCs w:val="20"/>
        </w:rPr>
      </w:pPr>
    </w:p>
    <w:p w14:paraId="6D86F842" w14:textId="4D195BB9" w:rsidR="009301A5" w:rsidRPr="009301A5" w:rsidRDefault="009301A5" w:rsidP="009301A5">
      <w:pPr>
        <w:numPr>
          <w:ilvl w:val="0"/>
          <w:numId w:val="16"/>
        </w:numPr>
        <w:spacing w:after="0"/>
        <w:rPr>
          <w:rFonts w:cs="Times New Roman"/>
          <w:color w:val="000000" w:themeColor="text1"/>
          <w:sz w:val="20"/>
          <w:szCs w:val="20"/>
        </w:rPr>
      </w:pPr>
      <w:r w:rsidRPr="009301A5">
        <w:rPr>
          <w:rFonts w:cs="Times New Roman"/>
          <w:b/>
          <w:bCs/>
          <w:color w:val="000000" w:themeColor="text1"/>
          <w:sz w:val="20"/>
          <w:szCs w:val="20"/>
        </w:rPr>
        <w:t xml:space="preserve">0.00 - 7.15: Interview with Prof. </w:t>
      </w:r>
      <w:r w:rsidR="005B251A" w:rsidRPr="009301A5">
        <w:rPr>
          <w:rFonts w:cs="Times New Roman"/>
          <w:b/>
          <w:bCs/>
          <w:color w:val="000000" w:themeColor="text1"/>
          <w:sz w:val="20"/>
          <w:szCs w:val="20"/>
        </w:rPr>
        <w:t>Chun</w:t>
      </w:r>
      <w:r w:rsidRPr="009301A5">
        <w:rPr>
          <w:rFonts w:cs="Times New Roman"/>
          <w:b/>
          <w:bCs/>
          <w:color w:val="000000" w:themeColor="text1"/>
          <w:sz w:val="20"/>
          <w:szCs w:val="20"/>
        </w:rPr>
        <w:t>-Xia Zhao (vision and audio)</w:t>
      </w:r>
    </w:p>
    <w:p w14:paraId="6DEEDC8F" w14:textId="77777777" w:rsidR="009301A5" w:rsidRPr="00E904D8" w:rsidRDefault="009301A5" w:rsidP="009301A5">
      <w:pPr>
        <w:numPr>
          <w:ilvl w:val="1"/>
          <w:numId w:val="17"/>
        </w:numPr>
        <w:spacing w:after="0"/>
        <w:rPr>
          <w:rFonts w:cs="Times New Roman"/>
          <w:b/>
          <w:bCs/>
          <w:color w:val="000000" w:themeColor="text1"/>
          <w:sz w:val="20"/>
          <w:szCs w:val="20"/>
        </w:rPr>
      </w:pPr>
      <w:r w:rsidRPr="009301A5">
        <w:rPr>
          <w:rFonts w:cs="Times New Roman"/>
          <w:b/>
          <w:bCs/>
          <w:color w:val="000000" w:themeColor="text1"/>
          <w:sz w:val="20"/>
          <w:szCs w:val="20"/>
        </w:rPr>
        <w:t>0.00 - 0.31: Introduction</w:t>
      </w:r>
    </w:p>
    <w:p w14:paraId="7D8E3603" w14:textId="282726E1" w:rsidR="00DF1E8E" w:rsidRPr="009301A5" w:rsidRDefault="00E904D8" w:rsidP="00D10521">
      <w:pPr>
        <w:numPr>
          <w:ilvl w:val="3"/>
          <w:numId w:val="17"/>
        </w:numPr>
        <w:spacing w:after="0"/>
        <w:rPr>
          <w:rFonts w:cs="Times New Roman"/>
          <w:color w:val="000000" w:themeColor="text1"/>
          <w:sz w:val="20"/>
          <w:szCs w:val="20"/>
        </w:rPr>
      </w:pPr>
      <w:r>
        <w:rPr>
          <w:rFonts w:cs="Times New Roman"/>
          <w:color w:val="000000" w:themeColor="text1"/>
          <w:sz w:val="20"/>
          <w:szCs w:val="20"/>
        </w:rPr>
        <w:t>M</w:t>
      </w:r>
      <w:r w:rsidRPr="00E904D8">
        <w:rPr>
          <w:rFonts w:cs="Times New Roman"/>
          <w:color w:val="000000" w:themeColor="text1"/>
          <w:sz w:val="20"/>
          <w:szCs w:val="20"/>
        </w:rPr>
        <w:t>y name is Ch</w:t>
      </w:r>
      <w:r>
        <w:rPr>
          <w:rFonts w:cs="Times New Roman"/>
          <w:color w:val="000000" w:themeColor="text1"/>
          <w:sz w:val="20"/>
          <w:szCs w:val="20"/>
        </w:rPr>
        <w:t>un-Xia</w:t>
      </w:r>
      <w:r w:rsidRPr="00E904D8">
        <w:rPr>
          <w:rFonts w:cs="Times New Roman"/>
          <w:color w:val="000000" w:themeColor="text1"/>
          <w:sz w:val="20"/>
          <w:szCs w:val="20"/>
        </w:rPr>
        <w:t xml:space="preserve">n </w:t>
      </w:r>
      <w:r>
        <w:rPr>
          <w:rFonts w:cs="Times New Roman"/>
          <w:color w:val="000000" w:themeColor="text1"/>
          <w:sz w:val="20"/>
          <w:szCs w:val="20"/>
        </w:rPr>
        <w:t>Zhao</w:t>
      </w:r>
      <w:r w:rsidRPr="00E904D8">
        <w:rPr>
          <w:rFonts w:cs="Times New Roman"/>
          <w:color w:val="000000" w:themeColor="text1"/>
          <w:sz w:val="20"/>
          <w:szCs w:val="20"/>
        </w:rPr>
        <w:t xml:space="preserve">. I'm a professor in the School of Chemical Engineering at the University of Adelaide. I'm the Deputy Director of the </w:t>
      </w:r>
      <w:proofErr w:type="spellStart"/>
      <w:r w:rsidRPr="00E904D8">
        <w:rPr>
          <w:rFonts w:cs="Times New Roman"/>
          <w:color w:val="000000" w:themeColor="text1"/>
          <w:sz w:val="20"/>
          <w:szCs w:val="20"/>
        </w:rPr>
        <w:t>A</w:t>
      </w:r>
      <w:r>
        <w:rPr>
          <w:rFonts w:cs="Times New Roman"/>
          <w:color w:val="000000" w:themeColor="text1"/>
          <w:sz w:val="20"/>
          <w:szCs w:val="20"/>
        </w:rPr>
        <w:t>.R.C</w:t>
      </w:r>
      <w:proofErr w:type="spellEnd"/>
      <w:r>
        <w:rPr>
          <w:rFonts w:cs="Times New Roman"/>
          <w:color w:val="000000" w:themeColor="text1"/>
          <w:sz w:val="20"/>
          <w:szCs w:val="20"/>
        </w:rPr>
        <w:t>.</w:t>
      </w:r>
      <w:r w:rsidRPr="00E904D8">
        <w:rPr>
          <w:rFonts w:cs="Times New Roman"/>
          <w:color w:val="000000" w:themeColor="text1"/>
          <w:sz w:val="20"/>
          <w:szCs w:val="20"/>
        </w:rPr>
        <w:t xml:space="preserve"> Centr</w:t>
      </w:r>
      <w:r>
        <w:rPr>
          <w:rFonts w:cs="Times New Roman"/>
          <w:color w:val="000000" w:themeColor="text1"/>
          <w:sz w:val="20"/>
          <w:szCs w:val="20"/>
        </w:rPr>
        <w:t>e</w:t>
      </w:r>
      <w:r w:rsidRPr="00E904D8">
        <w:rPr>
          <w:rFonts w:cs="Times New Roman"/>
          <w:color w:val="000000" w:themeColor="text1"/>
          <w:sz w:val="20"/>
          <w:szCs w:val="20"/>
        </w:rPr>
        <w:t xml:space="preserve"> of Excellence, </w:t>
      </w:r>
      <w:r>
        <w:rPr>
          <w:rFonts w:cs="Times New Roman"/>
          <w:color w:val="000000" w:themeColor="text1"/>
          <w:sz w:val="20"/>
          <w:szCs w:val="20"/>
        </w:rPr>
        <w:t>‘</w:t>
      </w:r>
      <w:proofErr w:type="spellStart"/>
      <w:r w:rsidRPr="00E904D8">
        <w:rPr>
          <w:rFonts w:cs="Times New Roman"/>
          <w:color w:val="000000" w:themeColor="text1"/>
          <w:sz w:val="20"/>
          <w:szCs w:val="20"/>
        </w:rPr>
        <w:t>C</w:t>
      </w:r>
      <w:r>
        <w:rPr>
          <w:rFonts w:cs="Times New Roman"/>
          <w:color w:val="000000" w:themeColor="text1"/>
          <w:sz w:val="20"/>
          <w:szCs w:val="20"/>
        </w:rPr>
        <w:t>.</w:t>
      </w:r>
      <w:r w:rsidRPr="00E904D8">
        <w:rPr>
          <w:rFonts w:cs="Times New Roman"/>
          <w:color w:val="000000" w:themeColor="text1"/>
          <w:sz w:val="20"/>
          <w:szCs w:val="20"/>
        </w:rPr>
        <w:t>O</w:t>
      </w:r>
      <w:r>
        <w:rPr>
          <w:rFonts w:cs="Times New Roman"/>
          <w:color w:val="000000" w:themeColor="text1"/>
          <w:sz w:val="20"/>
          <w:szCs w:val="20"/>
        </w:rPr>
        <w:t>.</w:t>
      </w:r>
      <w:r w:rsidRPr="00E904D8">
        <w:rPr>
          <w:rFonts w:cs="Times New Roman"/>
          <w:color w:val="000000" w:themeColor="text1"/>
          <w:sz w:val="20"/>
          <w:szCs w:val="20"/>
        </w:rPr>
        <w:t>E</w:t>
      </w:r>
      <w:proofErr w:type="spellEnd"/>
      <w:r w:rsidR="00A97203">
        <w:rPr>
          <w:rFonts w:cs="Times New Roman"/>
          <w:color w:val="000000" w:themeColor="text1"/>
          <w:sz w:val="20"/>
          <w:szCs w:val="20"/>
        </w:rPr>
        <w:t>. M</w:t>
      </w:r>
      <w:r w:rsidRPr="00E904D8">
        <w:rPr>
          <w:rFonts w:cs="Times New Roman"/>
          <w:color w:val="000000" w:themeColor="text1"/>
          <w:sz w:val="20"/>
          <w:szCs w:val="20"/>
        </w:rPr>
        <w:t>inerals</w:t>
      </w:r>
      <w:r w:rsidR="00A97203">
        <w:rPr>
          <w:rFonts w:cs="Times New Roman"/>
          <w:color w:val="000000" w:themeColor="text1"/>
          <w:sz w:val="20"/>
          <w:szCs w:val="20"/>
        </w:rPr>
        <w:t xml:space="preserve">’ (COEMinerals) </w:t>
      </w:r>
      <w:r w:rsidRPr="00E904D8">
        <w:rPr>
          <w:rFonts w:cs="Times New Roman"/>
          <w:color w:val="000000" w:themeColor="text1"/>
          <w:sz w:val="20"/>
          <w:szCs w:val="20"/>
        </w:rPr>
        <w:t xml:space="preserve">for short. My background is in bioengineering, nanotechnology, and we developed, like a novel drug delivery and nano medicine for cancer therapy. </w:t>
      </w:r>
    </w:p>
    <w:p w14:paraId="7F903908" w14:textId="77777777" w:rsidR="009301A5" w:rsidRPr="00E904D8" w:rsidRDefault="009301A5" w:rsidP="009301A5">
      <w:pPr>
        <w:numPr>
          <w:ilvl w:val="1"/>
          <w:numId w:val="18"/>
        </w:numPr>
        <w:spacing w:after="0"/>
        <w:rPr>
          <w:rFonts w:cs="Times New Roman"/>
          <w:b/>
          <w:bCs/>
          <w:color w:val="000000" w:themeColor="text1"/>
          <w:sz w:val="20"/>
          <w:szCs w:val="20"/>
        </w:rPr>
      </w:pPr>
      <w:r w:rsidRPr="009301A5">
        <w:rPr>
          <w:rFonts w:cs="Times New Roman"/>
          <w:b/>
          <w:bCs/>
          <w:color w:val="000000" w:themeColor="text1"/>
          <w:sz w:val="20"/>
          <w:szCs w:val="20"/>
        </w:rPr>
        <w:t>0.31 - 1.06: Delving into the science answering: 'From medicine to minerals - how did that happen?'</w:t>
      </w:r>
    </w:p>
    <w:p w14:paraId="49068DD7" w14:textId="05AC4411" w:rsidR="00DF1E8E" w:rsidRPr="009301A5" w:rsidRDefault="00D10521" w:rsidP="00D10521">
      <w:pPr>
        <w:numPr>
          <w:ilvl w:val="3"/>
          <w:numId w:val="18"/>
        </w:numPr>
        <w:spacing w:after="0"/>
        <w:rPr>
          <w:rFonts w:cs="Times New Roman"/>
          <w:color w:val="000000" w:themeColor="text1"/>
          <w:sz w:val="20"/>
          <w:szCs w:val="20"/>
        </w:rPr>
      </w:pPr>
      <w:r>
        <w:rPr>
          <w:rFonts w:cs="Times New Roman"/>
          <w:color w:val="000000" w:themeColor="text1"/>
          <w:sz w:val="20"/>
          <w:szCs w:val="20"/>
        </w:rPr>
        <w:t>A f</w:t>
      </w:r>
      <w:r w:rsidRPr="00E904D8">
        <w:rPr>
          <w:rFonts w:cs="Times New Roman"/>
          <w:color w:val="000000" w:themeColor="text1"/>
          <w:sz w:val="20"/>
          <w:szCs w:val="20"/>
        </w:rPr>
        <w:t xml:space="preserve">ew years ago, we started to discuss the potential of using the technology we developed for cancer therapies </w:t>
      </w:r>
      <w:r>
        <w:rPr>
          <w:rFonts w:cs="Times New Roman"/>
          <w:color w:val="000000" w:themeColor="text1"/>
          <w:sz w:val="20"/>
          <w:szCs w:val="20"/>
        </w:rPr>
        <w:t xml:space="preserve">to be </w:t>
      </w:r>
      <w:r w:rsidRPr="00E904D8">
        <w:rPr>
          <w:rFonts w:cs="Times New Roman"/>
          <w:color w:val="000000" w:themeColor="text1"/>
          <w:sz w:val="20"/>
          <w:szCs w:val="20"/>
        </w:rPr>
        <w:t>appl</w:t>
      </w:r>
      <w:r>
        <w:rPr>
          <w:rFonts w:cs="Times New Roman"/>
          <w:color w:val="000000" w:themeColor="text1"/>
          <w:sz w:val="20"/>
          <w:szCs w:val="20"/>
        </w:rPr>
        <w:t>ied</w:t>
      </w:r>
      <w:r w:rsidRPr="00E904D8">
        <w:rPr>
          <w:rFonts w:cs="Times New Roman"/>
          <w:color w:val="000000" w:themeColor="text1"/>
          <w:sz w:val="20"/>
          <w:szCs w:val="20"/>
        </w:rPr>
        <w:t xml:space="preserve"> in the field of mineral processing</w:t>
      </w:r>
      <w:r>
        <w:rPr>
          <w:rFonts w:cs="Times New Roman"/>
          <w:color w:val="000000" w:themeColor="text1"/>
          <w:sz w:val="20"/>
          <w:szCs w:val="20"/>
        </w:rPr>
        <w:t>. We</w:t>
      </w:r>
      <w:r w:rsidRPr="00E904D8">
        <w:rPr>
          <w:rFonts w:cs="Times New Roman"/>
          <w:color w:val="000000" w:themeColor="text1"/>
          <w:sz w:val="20"/>
          <w:szCs w:val="20"/>
        </w:rPr>
        <w:t xml:space="preserve"> met with Professor Kevin Ga</w:t>
      </w:r>
      <w:r>
        <w:rPr>
          <w:rFonts w:cs="Times New Roman"/>
          <w:color w:val="000000" w:themeColor="text1"/>
          <w:sz w:val="20"/>
          <w:szCs w:val="20"/>
        </w:rPr>
        <w:t>l</w:t>
      </w:r>
      <w:r w:rsidRPr="00E904D8">
        <w:rPr>
          <w:rFonts w:cs="Times New Roman"/>
          <w:color w:val="000000" w:themeColor="text1"/>
          <w:sz w:val="20"/>
          <w:szCs w:val="20"/>
        </w:rPr>
        <w:t xml:space="preserve">vin </w:t>
      </w:r>
      <w:r>
        <w:rPr>
          <w:rFonts w:cs="Times New Roman"/>
          <w:color w:val="000000" w:themeColor="text1"/>
          <w:sz w:val="20"/>
          <w:szCs w:val="20"/>
        </w:rPr>
        <w:t xml:space="preserve">(University of Newcastle) </w:t>
      </w:r>
      <w:r w:rsidRPr="00E904D8">
        <w:rPr>
          <w:rFonts w:cs="Times New Roman"/>
          <w:color w:val="000000" w:themeColor="text1"/>
          <w:sz w:val="20"/>
          <w:szCs w:val="20"/>
        </w:rPr>
        <w:t xml:space="preserve">for the application for the </w:t>
      </w:r>
      <w:proofErr w:type="spellStart"/>
      <w:r>
        <w:rPr>
          <w:rFonts w:cs="Times New Roman"/>
          <w:color w:val="000000" w:themeColor="text1"/>
          <w:sz w:val="20"/>
          <w:szCs w:val="20"/>
        </w:rPr>
        <w:t>A.R.C</w:t>
      </w:r>
      <w:proofErr w:type="spellEnd"/>
      <w:r>
        <w:rPr>
          <w:rFonts w:cs="Times New Roman"/>
          <w:color w:val="000000" w:themeColor="text1"/>
          <w:sz w:val="20"/>
          <w:szCs w:val="20"/>
        </w:rPr>
        <w:t xml:space="preserve">. (Australian </w:t>
      </w:r>
      <w:r w:rsidRPr="00E904D8">
        <w:rPr>
          <w:rFonts w:cs="Times New Roman"/>
          <w:color w:val="000000" w:themeColor="text1"/>
          <w:sz w:val="20"/>
          <w:szCs w:val="20"/>
        </w:rPr>
        <w:t>R</w:t>
      </w:r>
      <w:r>
        <w:rPr>
          <w:rFonts w:cs="Times New Roman"/>
          <w:color w:val="000000" w:themeColor="text1"/>
          <w:sz w:val="20"/>
          <w:szCs w:val="20"/>
        </w:rPr>
        <w:t>esearch Council) Centre</w:t>
      </w:r>
      <w:r w:rsidRPr="00E904D8">
        <w:rPr>
          <w:rFonts w:cs="Times New Roman"/>
          <w:color w:val="000000" w:themeColor="text1"/>
          <w:sz w:val="20"/>
          <w:szCs w:val="20"/>
        </w:rPr>
        <w:t xml:space="preserve"> </w:t>
      </w:r>
      <w:r>
        <w:rPr>
          <w:rFonts w:cs="Times New Roman"/>
          <w:color w:val="000000" w:themeColor="text1"/>
          <w:sz w:val="20"/>
          <w:szCs w:val="20"/>
        </w:rPr>
        <w:t>of E</w:t>
      </w:r>
      <w:r w:rsidRPr="00E904D8">
        <w:rPr>
          <w:rFonts w:cs="Times New Roman"/>
          <w:color w:val="000000" w:themeColor="text1"/>
          <w:sz w:val="20"/>
          <w:szCs w:val="20"/>
        </w:rPr>
        <w:t>xcellence</w:t>
      </w:r>
      <w:r>
        <w:rPr>
          <w:rFonts w:cs="Times New Roman"/>
          <w:color w:val="000000" w:themeColor="text1"/>
          <w:sz w:val="20"/>
          <w:szCs w:val="20"/>
        </w:rPr>
        <w:t xml:space="preserve">; and </w:t>
      </w:r>
      <w:r w:rsidRPr="00E904D8">
        <w:rPr>
          <w:rFonts w:cs="Times New Roman"/>
          <w:color w:val="000000" w:themeColor="text1"/>
          <w:sz w:val="20"/>
          <w:szCs w:val="20"/>
        </w:rPr>
        <w:t xml:space="preserve">we discussed </w:t>
      </w:r>
      <w:r>
        <w:rPr>
          <w:rFonts w:cs="Times New Roman"/>
          <w:color w:val="000000" w:themeColor="text1"/>
          <w:sz w:val="20"/>
          <w:szCs w:val="20"/>
        </w:rPr>
        <w:t>t</w:t>
      </w:r>
      <w:r w:rsidRPr="00E904D8">
        <w:rPr>
          <w:rFonts w:cs="Times New Roman"/>
          <w:color w:val="000000" w:themeColor="text1"/>
          <w:sz w:val="20"/>
          <w:szCs w:val="20"/>
        </w:rPr>
        <w:t>he idea of how we use technique</w:t>
      </w:r>
      <w:r>
        <w:rPr>
          <w:rFonts w:cs="Times New Roman"/>
          <w:color w:val="000000" w:themeColor="text1"/>
          <w:sz w:val="20"/>
          <w:szCs w:val="20"/>
        </w:rPr>
        <w:t>s</w:t>
      </w:r>
      <w:r w:rsidRPr="00E904D8">
        <w:rPr>
          <w:rFonts w:cs="Times New Roman"/>
          <w:color w:val="000000" w:themeColor="text1"/>
          <w:sz w:val="20"/>
          <w:szCs w:val="20"/>
        </w:rPr>
        <w:t xml:space="preserve"> in cancer therapy </w:t>
      </w:r>
      <w:r>
        <w:rPr>
          <w:rFonts w:cs="Times New Roman"/>
          <w:color w:val="000000" w:themeColor="text1"/>
          <w:sz w:val="20"/>
          <w:szCs w:val="20"/>
        </w:rPr>
        <w:t>(..)</w:t>
      </w:r>
      <w:r w:rsidRPr="00E904D8">
        <w:rPr>
          <w:rFonts w:cs="Times New Roman"/>
          <w:color w:val="000000" w:themeColor="text1"/>
          <w:sz w:val="20"/>
          <w:szCs w:val="20"/>
        </w:rPr>
        <w:t xml:space="preserve"> in mineral processing. </w:t>
      </w:r>
    </w:p>
    <w:p w14:paraId="5AE8D513" w14:textId="378F3EF1" w:rsidR="009301A5" w:rsidRPr="00E904D8" w:rsidRDefault="009301A5" w:rsidP="009301A5">
      <w:pPr>
        <w:numPr>
          <w:ilvl w:val="1"/>
          <w:numId w:val="19"/>
        </w:numPr>
        <w:spacing w:after="0"/>
        <w:rPr>
          <w:rFonts w:cs="Times New Roman"/>
          <w:b/>
          <w:bCs/>
          <w:color w:val="000000" w:themeColor="text1"/>
          <w:sz w:val="20"/>
          <w:szCs w:val="20"/>
        </w:rPr>
      </w:pPr>
      <w:r w:rsidRPr="009301A5">
        <w:rPr>
          <w:rFonts w:cs="Times New Roman"/>
          <w:b/>
          <w:bCs/>
          <w:color w:val="000000" w:themeColor="text1"/>
          <w:sz w:val="20"/>
          <w:szCs w:val="20"/>
        </w:rPr>
        <w:t>1.06 - 1.46: Why do you call peptides the 'DNA' o</w:t>
      </w:r>
      <w:r w:rsidR="00294BD2">
        <w:rPr>
          <w:rFonts w:cs="Times New Roman"/>
          <w:b/>
          <w:bCs/>
          <w:color w:val="000000" w:themeColor="text1"/>
          <w:sz w:val="20"/>
          <w:szCs w:val="20"/>
        </w:rPr>
        <w:t>r</w:t>
      </w:r>
      <w:r w:rsidRPr="009301A5">
        <w:rPr>
          <w:rFonts w:cs="Times New Roman"/>
          <w:b/>
          <w:bCs/>
          <w:color w:val="000000" w:themeColor="text1"/>
          <w:sz w:val="20"/>
          <w:szCs w:val="20"/>
        </w:rPr>
        <w:t xml:space="preserve"> genetic code of minerals?</w:t>
      </w:r>
    </w:p>
    <w:p w14:paraId="0A4B57FA" w14:textId="6E39FDD9" w:rsidR="00DF1E8E" w:rsidRPr="009301A5" w:rsidRDefault="00D10521" w:rsidP="004519C7">
      <w:pPr>
        <w:numPr>
          <w:ilvl w:val="3"/>
          <w:numId w:val="19"/>
        </w:numPr>
        <w:spacing w:after="0"/>
        <w:rPr>
          <w:rFonts w:cs="Times New Roman"/>
          <w:color w:val="000000" w:themeColor="text1"/>
          <w:sz w:val="20"/>
          <w:szCs w:val="20"/>
        </w:rPr>
      </w:pPr>
      <w:r w:rsidRPr="00E904D8">
        <w:rPr>
          <w:rFonts w:cs="Times New Roman"/>
          <w:color w:val="000000" w:themeColor="text1"/>
          <w:sz w:val="20"/>
          <w:szCs w:val="20"/>
        </w:rPr>
        <w:t>Metals and minerals don't have DNA, but we know each metal and mineral ha</w:t>
      </w:r>
      <w:r w:rsidR="004519C7">
        <w:rPr>
          <w:rFonts w:cs="Times New Roman"/>
          <w:color w:val="000000" w:themeColor="text1"/>
          <w:sz w:val="20"/>
          <w:szCs w:val="20"/>
        </w:rPr>
        <w:t xml:space="preserve">s </w:t>
      </w:r>
      <w:r w:rsidRPr="00E904D8">
        <w:rPr>
          <w:rFonts w:cs="Times New Roman"/>
          <w:color w:val="000000" w:themeColor="text1"/>
          <w:sz w:val="20"/>
          <w:szCs w:val="20"/>
        </w:rPr>
        <w:t>a particular type of chemical and physical properties</w:t>
      </w:r>
      <w:r w:rsidR="004519C7">
        <w:rPr>
          <w:rFonts w:cs="Times New Roman"/>
          <w:color w:val="000000" w:themeColor="text1"/>
          <w:sz w:val="20"/>
          <w:szCs w:val="20"/>
        </w:rPr>
        <w:t>. B</w:t>
      </w:r>
      <w:r w:rsidRPr="00E904D8">
        <w:rPr>
          <w:rFonts w:cs="Times New Roman"/>
          <w:color w:val="000000" w:themeColor="text1"/>
          <w:sz w:val="20"/>
          <w:szCs w:val="20"/>
        </w:rPr>
        <w:t xml:space="preserve">y identifying the peptide binding to </w:t>
      </w:r>
      <w:proofErr w:type="gramStart"/>
      <w:r w:rsidRPr="00E904D8">
        <w:rPr>
          <w:rFonts w:cs="Times New Roman"/>
          <w:color w:val="000000" w:themeColor="text1"/>
          <w:sz w:val="20"/>
          <w:szCs w:val="20"/>
        </w:rPr>
        <w:t>particular minerals</w:t>
      </w:r>
      <w:proofErr w:type="gramEnd"/>
      <w:r w:rsidRPr="00E904D8">
        <w:rPr>
          <w:rFonts w:cs="Times New Roman"/>
          <w:color w:val="000000" w:themeColor="text1"/>
          <w:sz w:val="20"/>
          <w:szCs w:val="20"/>
        </w:rPr>
        <w:t xml:space="preserve"> is like we</w:t>
      </w:r>
      <w:r w:rsidR="004519C7">
        <w:rPr>
          <w:rFonts w:cs="Times New Roman"/>
          <w:color w:val="000000" w:themeColor="text1"/>
          <w:sz w:val="20"/>
          <w:szCs w:val="20"/>
        </w:rPr>
        <w:t>’re</w:t>
      </w:r>
      <w:r w:rsidRPr="00E904D8">
        <w:rPr>
          <w:rFonts w:cs="Times New Roman"/>
          <w:color w:val="000000" w:themeColor="text1"/>
          <w:sz w:val="20"/>
          <w:szCs w:val="20"/>
        </w:rPr>
        <w:t xml:space="preserve"> uncovering the code for this </w:t>
      </w:r>
      <w:proofErr w:type="gramStart"/>
      <w:r w:rsidRPr="00E904D8">
        <w:rPr>
          <w:rFonts w:cs="Times New Roman"/>
          <w:color w:val="000000" w:themeColor="text1"/>
          <w:sz w:val="20"/>
          <w:szCs w:val="20"/>
        </w:rPr>
        <w:t>particular mineral</w:t>
      </w:r>
      <w:proofErr w:type="gramEnd"/>
      <w:r w:rsidRPr="00E904D8">
        <w:rPr>
          <w:rFonts w:cs="Times New Roman"/>
          <w:color w:val="000000" w:themeColor="text1"/>
          <w:sz w:val="20"/>
          <w:szCs w:val="20"/>
        </w:rPr>
        <w:t xml:space="preserve">. </w:t>
      </w:r>
      <w:proofErr w:type="gramStart"/>
      <w:r w:rsidRPr="004519C7">
        <w:rPr>
          <w:rFonts w:cs="Times New Roman"/>
          <w:color w:val="000000" w:themeColor="text1"/>
          <w:sz w:val="20"/>
          <w:szCs w:val="20"/>
        </w:rPr>
        <w:t>So</w:t>
      </w:r>
      <w:proofErr w:type="gramEnd"/>
      <w:r w:rsidRPr="004519C7">
        <w:rPr>
          <w:rFonts w:cs="Times New Roman"/>
          <w:color w:val="000000" w:themeColor="text1"/>
          <w:sz w:val="20"/>
          <w:szCs w:val="20"/>
        </w:rPr>
        <w:t xml:space="preserve"> we call them DNA or genetic codes, and </w:t>
      </w:r>
      <w:r w:rsidR="005B251A" w:rsidRPr="004519C7">
        <w:rPr>
          <w:rFonts w:cs="Times New Roman"/>
          <w:color w:val="000000" w:themeColor="text1"/>
          <w:sz w:val="20"/>
          <w:szCs w:val="20"/>
        </w:rPr>
        <w:t>these unique sequences</w:t>
      </w:r>
      <w:r w:rsidRPr="004519C7">
        <w:rPr>
          <w:rFonts w:cs="Times New Roman"/>
          <w:color w:val="000000" w:themeColor="text1"/>
          <w:sz w:val="20"/>
          <w:szCs w:val="20"/>
        </w:rPr>
        <w:t xml:space="preserve"> </w:t>
      </w:r>
      <w:proofErr w:type="gramStart"/>
      <w:r w:rsidRPr="004519C7">
        <w:rPr>
          <w:rFonts w:cs="Times New Roman"/>
          <w:color w:val="000000" w:themeColor="text1"/>
          <w:sz w:val="20"/>
          <w:szCs w:val="20"/>
        </w:rPr>
        <w:t>are able to</w:t>
      </w:r>
      <w:proofErr w:type="gramEnd"/>
      <w:r w:rsidRPr="004519C7">
        <w:rPr>
          <w:rFonts w:cs="Times New Roman"/>
          <w:color w:val="000000" w:themeColor="text1"/>
          <w:sz w:val="20"/>
          <w:szCs w:val="20"/>
        </w:rPr>
        <w:t xml:space="preserve"> bind and separate these minerals. </w:t>
      </w:r>
    </w:p>
    <w:p w14:paraId="31432CC5" w14:textId="77777777" w:rsidR="009301A5" w:rsidRPr="00E904D8" w:rsidRDefault="009301A5" w:rsidP="009301A5">
      <w:pPr>
        <w:numPr>
          <w:ilvl w:val="1"/>
          <w:numId w:val="20"/>
        </w:numPr>
        <w:spacing w:after="0"/>
        <w:rPr>
          <w:rFonts w:cs="Times New Roman"/>
          <w:b/>
          <w:bCs/>
          <w:color w:val="000000" w:themeColor="text1"/>
          <w:sz w:val="20"/>
          <w:szCs w:val="20"/>
        </w:rPr>
      </w:pPr>
      <w:r w:rsidRPr="009301A5">
        <w:rPr>
          <w:rFonts w:cs="Times New Roman"/>
          <w:b/>
          <w:bCs/>
          <w:color w:val="000000" w:themeColor="text1"/>
          <w:sz w:val="20"/>
          <w:szCs w:val="20"/>
        </w:rPr>
        <w:t>1.46 -2.42: How does the science work?</w:t>
      </w:r>
    </w:p>
    <w:p w14:paraId="6F1EA5AD" w14:textId="63E6F6AB" w:rsidR="00FC7B05" w:rsidRDefault="004519C7" w:rsidP="00DF1E8E">
      <w:pPr>
        <w:numPr>
          <w:ilvl w:val="3"/>
          <w:numId w:val="20"/>
        </w:numPr>
        <w:spacing w:after="0"/>
        <w:rPr>
          <w:rFonts w:cs="Times New Roman"/>
          <w:color w:val="000000" w:themeColor="text1"/>
          <w:sz w:val="20"/>
          <w:szCs w:val="20"/>
        </w:rPr>
      </w:pPr>
      <w:r>
        <w:rPr>
          <w:rFonts w:cs="Times New Roman"/>
          <w:color w:val="000000" w:themeColor="text1"/>
          <w:sz w:val="20"/>
          <w:szCs w:val="20"/>
        </w:rPr>
        <w:t>(</w:t>
      </w:r>
      <w:r w:rsidRPr="004519C7">
        <w:rPr>
          <w:rFonts w:cs="Times New Roman"/>
          <w:color w:val="000000" w:themeColor="text1"/>
          <w:sz w:val="20"/>
          <w:szCs w:val="20"/>
        </w:rPr>
        <w:t>So</w:t>
      </w:r>
      <w:r>
        <w:rPr>
          <w:rFonts w:cs="Times New Roman"/>
          <w:color w:val="000000" w:themeColor="text1"/>
          <w:sz w:val="20"/>
          <w:szCs w:val="20"/>
        </w:rPr>
        <w:t>)</w:t>
      </w:r>
      <w:r w:rsidRPr="004519C7">
        <w:rPr>
          <w:rFonts w:cs="Times New Roman"/>
          <w:color w:val="000000" w:themeColor="text1"/>
          <w:sz w:val="20"/>
          <w:szCs w:val="20"/>
        </w:rPr>
        <w:t xml:space="preserve"> we develop</w:t>
      </w:r>
      <w:r>
        <w:rPr>
          <w:rFonts w:cs="Times New Roman"/>
          <w:color w:val="000000" w:themeColor="text1"/>
          <w:sz w:val="20"/>
          <w:szCs w:val="20"/>
        </w:rPr>
        <w:t>ed</w:t>
      </w:r>
      <w:r w:rsidRPr="004519C7">
        <w:rPr>
          <w:rFonts w:cs="Times New Roman"/>
          <w:color w:val="000000" w:themeColor="text1"/>
          <w:sz w:val="20"/>
          <w:szCs w:val="20"/>
        </w:rPr>
        <w:t xml:space="preserve"> new biomolecules </w:t>
      </w:r>
      <w:r w:rsidR="00FC7B05">
        <w:rPr>
          <w:rFonts w:cs="Times New Roman"/>
          <w:color w:val="000000" w:themeColor="text1"/>
          <w:sz w:val="20"/>
          <w:szCs w:val="20"/>
        </w:rPr>
        <w:t>-</w:t>
      </w:r>
      <w:r w:rsidRPr="004519C7">
        <w:rPr>
          <w:rFonts w:cs="Times New Roman"/>
          <w:color w:val="000000" w:themeColor="text1"/>
          <w:sz w:val="20"/>
          <w:szCs w:val="20"/>
        </w:rPr>
        <w:t xml:space="preserve"> peptide</w:t>
      </w:r>
      <w:r w:rsidR="0096342A">
        <w:rPr>
          <w:rFonts w:cs="Times New Roman"/>
          <w:color w:val="000000" w:themeColor="text1"/>
          <w:sz w:val="20"/>
          <w:szCs w:val="20"/>
        </w:rPr>
        <w:t>s</w:t>
      </w:r>
      <w:r w:rsidRPr="004519C7">
        <w:rPr>
          <w:rFonts w:cs="Times New Roman"/>
          <w:color w:val="000000" w:themeColor="text1"/>
          <w:sz w:val="20"/>
          <w:szCs w:val="20"/>
        </w:rPr>
        <w:t xml:space="preserve"> </w:t>
      </w:r>
      <w:r w:rsidR="00FC7B05">
        <w:rPr>
          <w:rFonts w:cs="Times New Roman"/>
          <w:color w:val="000000" w:themeColor="text1"/>
          <w:sz w:val="20"/>
          <w:szCs w:val="20"/>
        </w:rPr>
        <w:t>–</w:t>
      </w:r>
      <w:r w:rsidRPr="004519C7">
        <w:rPr>
          <w:rFonts w:cs="Times New Roman"/>
          <w:color w:val="000000" w:themeColor="text1"/>
          <w:sz w:val="20"/>
          <w:szCs w:val="20"/>
        </w:rPr>
        <w:t xml:space="preserve"> </w:t>
      </w:r>
      <w:r w:rsidR="00FC7B05">
        <w:rPr>
          <w:rFonts w:cs="Times New Roman"/>
          <w:color w:val="000000" w:themeColor="text1"/>
          <w:sz w:val="20"/>
          <w:szCs w:val="20"/>
        </w:rPr>
        <w:t xml:space="preserve">for </w:t>
      </w:r>
      <w:r w:rsidRPr="004519C7">
        <w:rPr>
          <w:rFonts w:cs="Times New Roman"/>
          <w:color w:val="000000" w:themeColor="text1"/>
          <w:sz w:val="20"/>
          <w:szCs w:val="20"/>
        </w:rPr>
        <w:t xml:space="preserve">targeting at mineral separations. </w:t>
      </w:r>
    </w:p>
    <w:p w14:paraId="1EFE15E1" w14:textId="31C94049" w:rsidR="00FC7B05" w:rsidRDefault="004519C7" w:rsidP="00DF1E8E">
      <w:pPr>
        <w:numPr>
          <w:ilvl w:val="3"/>
          <w:numId w:val="20"/>
        </w:numPr>
        <w:spacing w:after="0"/>
        <w:rPr>
          <w:rFonts w:cs="Times New Roman"/>
          <w:color w:val="000000" w:themeColor="text1"/>
          <w:sz w:val="20"/>
          <w:szCs w:val="20"/>
        </w:rPr>
      </w:pPr>
      <w:r w:rsidRPr="004519C7">
        <w:rPr>
          <w:rFonts w:cs="Times New Roman"/>
          <w:color w:val="000000" w:themeColor="text1"/>
          <w:sz w:val="20"/>
          <w:szCs w:val="20"/>
        </w:rPr>
        <w:t xml:space="preserve">And </w:t>
      </w:r>
      <w:proofErr w:type="gramStart"/>
      <w:r w:rsidRPr="004519C7">
        <w:rPr>
          <w:rFonts w:cs="Times New Roman"/>
          <w:color w:val="000000" w:themeColor="text1"/>
          <w:sz w:val="20"/>
          <w:szCs w:val="20"/>
        </w:rPr>
        <w:t>so</w:t>
      </w:r>
      <w:proofErr w:type="gramEnd"/>
      <w:r w:rsidR="005D4916">
        <w:rPr>
          <w:rFonts w:cs="Times New Roman"/>
          <w:color w:val="000000" w:themeColor="text1"/>
          <w:sz w:val="20"/>
          <w:szCs w:val="20"/>
        </w:rPr>
        <w:t xml:space="preserve"> </w:t>
      </w:r>
      <w:r w:rsidR="00FC7B05">
        <w:rPr>
          <w:rFonts w:cs="Times New Roman"/>
          <w:color w:val="000000" w:themeColor="text1"/>
          <w:sz w:val="20"/>
          <w:szCs w:val="20"/>
        </w:rPr>
        <w:t xml:space="preserve">a </w:t>
      </w:r>
      <w:r w:rsidRPr="004519C7">
        <w:rPr>
          <w:rFonts w:cs="Times New Roman"/>
          <w:color w:val="000000" w:themeColor="text1"/>
          <w:sz w:val="20"/>
          <w:szCs w:val="20"/>
        </w:rPr>
        <w:t>peptide</w:t>
      </w:r>
      <w:r w:rsidR="00FC7B05">
        <w:rPr>
          <w:rFonts w:cs="Times New Roman"/>
          <w:color w:val="000000" w:themeColor="text1"/>
          <w:sz w:val="20"/>
          <w:szCs w:val="20"/>
        </w:rPr>
        <w:t xml:space="preserve"> is </w:t>
      </w:r>
      <w:r w:rsidRPr="004519C7">
        <w:rPr>
          <w:rFonts w:cs="Times New Roman"/>
          <w:color w:val="000000" w:themeColor="text1"/>
          <w:sz w:val="20"/>
          <w:szCs w:val="20"/>
        </w:rPr>
        <w:t xml:space="preserve">just like a short chain of amino acids, and there are 20 naturally existing amino acids. </w:t>
      </w:r>
      <w:proofErr w:type="gramStart"/>
      <w:r w:rsidRPr="004519C7">
        <w:rPr>
          <w:rFonts w:cs="Times New Roman"/>
          <w:color w:val="000000" w:themeColor="text1"/>
          <w:sz w:val="20"/>
          <w:szCs w:val="20"/>
        </w:rPr>
        <w:t>So</w:t>
      </w:r>
      <w:proofErr w:type="gramEnd"/>
      <w:r w:rsidRPr="004519C7">
        <w:rPr>
          <w:rFonts w:cs="Times New Roman"/>
          <w:color w:val="000000" w:themeColor="text1"/>
          <w:sz w:val="20"/>
          <w:szCs w:val="20"/>
        </w:rPr>
        <w:t xml:space="preserve"> you can imagine </w:t>
      </w:r>
      <w:r w:rsidR="00FC7B05">
        <w:rPr>
          <w:rFonts w:cs="Times New Roman"/>
          <w:color w:val="000000" w:themeColor="text1"/>
          <w:sz w:val="20"/>
          <w:szCs w:val="20"/>
        </w:rPr>
        <w:t xml:space="preserve">if </w:t>
      </w:r>
      <w:r w:rsidRPr="004519C7">
        <w:rPr>
          <w:rFonts w:cs="Times New Roman"/>
          <w:color w:val="000000" w:themeColor="text1"/>
          <w:sz w:val="20"/>
          <w:szCs w:val="20"/>
        </w:rPr>
        <w:t xml:space="preserve">you mix seven of them together, you will get a million of them a library. </w:t>
      </w:r>
    </w:p>
    <w:p w14:paraId="622E6F0A" w14:textId="4A3A3AFE" w:rsidR="002C6DD1" w:rsidRDefault="001D6CF5" w:rsidP="00DF1E8E">
      <w:pPr>
        <w:numPr>
          <w:ilvl w:val="3"/>
          <w:numId w:val="20"/>
        </w:numPr>
        <w:spacing w:after="0"/>
        <w:rPr>
          <w:rFonts w:cs="Times New Roman"/>
          <w:color w:val="000000" w:themeColor="text1"/>
          <w:sz w:val="20"/>
          <w:szCs w:val="20"/>
        </w:rPr>
      </w:pPr>
      <w:r>
        <w:rPr>
          <w:rFonts w:cs="Times New Roman"/>
          <w:color w:val="000000" w:themeColor="text1"/>
          <w:sz w:val="20"/>
          <w:szCs w:val="20"/>
        </w:rPr>
        <w:t>T</w:t>
      </w:r>
      <w:r w:rsidR="004519C7" w:rsidRPr="004519C7">
        <w:rPr>
          <w:rFonts w:cs="Times New Roman"/>
          <w:color w:val="000000" w:themeColor="text1"/>
          <w:sz w:val="20"/>
          <w:szCs w:val="20"/>
        </w:rPr>
        <w:t>hrough a screening process, we identify a particular peptide which bond</w:t>
      </w:r>
      <w:r w:rsidR="00FC7B05">
        <w:rPr>
          <w:rFonts w:cs="Times New Roman"/>
          <w:color w:val="000000" w:themeColor="text1"/>
          <w:sz w:val="20"/>
          <w:szCs w:val="20"/>
        </w:rPr>
        <w:t>s</w:t>
      </w:r>
      <w:r w:rsidR="004519C7" w:rsidRPr="004519C7">
        <w:rPr>
          <w:rFonts w:cs="Times New Roman"/>
          <w:color w:val="000000" w:themeColor="text1"/>
          <w:sz w:val="20"/>
          <w:szCs w:val="20"/>
        </w:rPr>
        <w:t xml:space="preserve"> to the mineral particles and use them for recovery of </w:t>
      </w:r>
      <w:r w:rsidR="002C6DD1">
        <w:rPr>
          <w:rFonts w:cs="Times New Roman"/>
          <w:color w:val="000000" w:themeColor="text1"/>
          <w:sz w:val="20"/>
          <w:szCs w:val="20"/>
        </w:rPr>
        <w:t xml:space="preserve">the </w:t>
      </w:r>
      <w:r w:rsidR="004519C7" w:rsidRPr="004519C7">
        <w:rPr>
          <w:rFonts w:cs="Times New Roman"/>
          <w:color w:val="000000" w:themeColor="text1"/>
          <w:sz w:val="20"/>
          <w:szCs w:val="20"/>
        </w:rPr>
        <w:t xml:space="preserve">mineral from mixed, complex mixtures. </w:t>
      </w:r>
    </w:p>
    <w:p w14:paraId="6941EC8B" w14:textId="77777777" w:rsidR="002C6DD1" w:rsidRDefault="002C6DD1" w:rsidP="00DF1E8E">
      <w:pPr>
        <w:numPr>
          <w:ilvl w:val="3"/>
          <w:numId w:val="20"/>
        </w:numPr>
        <w:spacing w:after="0"/>
        <w:rPr>
          <w:rFonts w:cs="Times New Roman"/>
          <w:color w:val="000000" w:themeColor="text1"/>
          <w:sz w:val="20"/>
          <w:szCs w:val="20"/>
        </w:rPr>
      </w:pPr>
      <w:r>
        <w:rPr>
          <w:rFonts w:cs="Times New Roman"/>
          <w:color w:val="000000" w:themeColor="text1"/>
          <w:sz w:val="20"/>
          <w:szCs w:val="20"/>
        </w:rPr>
        <w:t>(</w:t>
      </w:r>
      <w:r w:rsidR="004519C7" w:rsidRPr="004519C7">
        <w:rPr>
          <w:rFonts w:cs="Times New Roman"/>
          <w:color w:val="000000" w:themeColor="text1"/>
          <w:sz w:val="20"/>
          <w:szCs w:val="20"/>
        </w:rPr>
        <w:t>So</w:t>
      </w:r>
      <w:r>
        <w:rPr>
          <w:rFonts w:cs="Times New Roman"/>
          <w:color w:val="000000" w:themeColor="text1"/>
          <w:sz w:val="20"/>
          <w:szCs w:val="20"/>
        </w:rPr>
        <w:t>)</w:t>
      </w:r>
      <w:r w:rsidR="004519C7" w:rsidRPr="004519C7">
        <w:rPr>
          <w:rFonts w:cs="Times New Roman"/>
          <w:color w:val="000000" w:themeColor="text1"/>
          <w:sz w:val="20"/>
          <w:szCs w:val="20"/>
        </w:rPr>
        <w:t xml:space="preserve"> we managed to engineer these peptides to be recyclable, so we can use them and release them again under certain conditions and reuse them. </w:t>
      </w:r>
    </w:p>
    <w:p w14:paraId="7919467F" w14:textId="77777777" w:rsidR="009301A5" w:rsidRPr="00E904D8" w:rsidRDefault="009301A5" w:rsidP="009301A5">
      <w:pPr>
        <w:numPr>
          <w:ilvl w:val="1"/>
          <w:numId w:val="21"/>
        </w:numPr>
        <w:spacing w:after="0"/>
        <w:rPr>
          <w:rFonts w:cs="Times New Roman"/>
          <w:b/>
          <w:bCs/>
          <w:color w:val="000000" w:themeColor="text1"/>
          <w:sz w:val="20"/>
          <w:szCs w:val="20"/>
        </w:rPr>
      </w:pPr>
      <w:r w:rsidRPr="009301A5">
        <w:rPr>
          <w:rFonts w:cs="Times New Roman"/>
          <w:b/>
          <w:bCs/>
          <w:color w:val="000000" w:themeColor="text1"/>
          <w:sz w:val="20"/>
          <w:szCs w:val="20"/>
        </w:rPr>
        <w:t>2.42 - 5.12: What does your newly published research tell us about the potential of the peptide approach?</w:t>
      </w:r>
    </w:p>
    <w:p w14:paraId="21F33D0D" w14:textId="77777777" w:rsidR="00FD2066" w:rsidRDefault="00FD2066" w:rsidP="00FD2066">
      <w:pPr>
        <w:numPr>
          <w:ilvl w:val="3"/>
          <w:numId w:val="21"/>
        </w:numPr>
        <w:spacing w:after="0"/>
        <w:rPr>
          <w:rFonts w:cs="Times New Roman"/>
          <w:color w:val="000000" w:themeColor="text1"/>
          <w:sz w:val="20"/>
          <w:szCs w:val="20"/>
        </w:rPr>
      </w:pPr>
      <w:r w:rsidRPr="004519C7">
        <w:rPr>
          <w:rFonts w:cs="Times New Roman"/>
          <w:color w:val="000000" w:themeColor="text1"/>
          <w:sz w:val="20"/>
          <w:szCs w:val="20"/>
        </w:rPr>
        <w:lastRenderedPageBreak/>
        <w:t xml:space="preserve">In this new </w:t>
      </w:r>
      <w:r>
        <w:rPr>
          <w:rFonts w:cs="Times New Roman"/>
          <w:color w:val="000000" w:themeColor="text1"/>
          <w:sz w:val="20"/>
          <w:szCs w:val="20"/>
        </w:rPr>
        <w:t xml:space="preserve">(research) </w:t>
      </w:r>
      <w:r w:rsidRPr="004519C7">
        <w:rPr>
          <w:rFonts w:cs="Times New Roman"/>
          <w:color w:val="000000" w:themeColor="text1"/>
          <w:sz w:val="20"/>
          <w:szCs w:val="20"/>
        </w:rPr>
        <w:t>publication just out, we use silver as the model mineral and separate them from base particle</w:t>
      </w:r>
      <w:r>
        <w:rPr>
          <w:rFonts w:cs="Times New Roman"/>
          <w:color w:val="000000" w:themeColor="text1"/>
          <w:sz w:val="20"/>
          <w:szCs w:val="20"/>
        </w:rPr>
        <w:t>s</w:t>
      </w:r>
      <w:r w:rsidRPr="004519C7">
        <w:rPr>
          <w:rFonts w:cs="Times New Roman"/>
          <w:color w:val="000000" w:themeColor="text1"/>
          <w:sz w:val="20"/>
          <w:szCs w:val="20"/>
        </w:rPr>
        <w:t>, like silica. We achieved 98</w:t>
      </w:r>
      <w:r>
        <w:rPr>
          <w:rFonts w:cs="Times New Roman"/>
          <w:color w:val="000000" w:themeColor="text1"/>
          <w:sz w:val="20"/>
          <w:szCs w:val="20"/>
        </w:rPr>
        <w:t>%</w:t>
      </w:r>
      <w:r w:rsidRPr="004519C7">
        <w:rPr>
          <w:rFonts w:cs="Times New Roman"/>
          <w:color w:val="000000" w:themeColor="text1"/>
          <w:sz w:val="20"/>
          <w:szCs w:val="20"/>
        </w:rPr>
        <w:t xml:space="preserve"> purity with like up to 95</w:t>
      </w:r>
      <w:r>
        <w:rPr>
          <w:rFonts w:cs="Times New Roman"/>
          <w:color w:val="000000" w:themeColor="text1"/>
          <w:sz w:val="20"/>
          <w:szCs w:val="20"/>
        </w:rPr>
        <w:t>%</w:t>
      </w:r>
      <w:r w:rsidRPr="004519C7">
        <w:rPr>
          <w:rFonts w:cs="Times New Roman"/>
          <w:color w:val="000000" w:themeColor="text1"/>
          <w:sz w:val="20"/>
          <w:szCs w:val="20"/>
        </w:rPr>
        <w:t xml:space="preserve"> recovery. And we can even like work that even up</w:t>
      </w:r>
      <w:r>
        <w:rPr>
          <w:rFonts w:cs="Times New Roman"/>
          <w:color w:val="000000" w:themeColor="text1"/>
          <w:sz w:val="20"/>
          <w:szCs w:val="20"/>
        </w:rPr>
        <w:t>.</w:t>
      </w:r>
    </w:p>
    <w:p w14:paraId="27409D33" w14:textId="1730897E" w:rsidR="0014167C" w:rsidRDefault="00FD2066" w:rsidP="00FD2066">
      <w:pPr>
        <w:numPr>
          <w:ilvl w:val="3"/>
          <w:numId w:val="21"/>
        </w:numPr>
        <w:spacing w:after="0"/>
        <w:rPr>
          <w:rFonts w:cs="Times New Roman"/>
          <w:color w:val="000000" w:themeColor="text1"/>
          <w:sz w:val="20"/>
          <w:szCs w:val="20"/>
        </w:rPr>
      </w:pPr>
      <w:r>
        <w:rPr>
          <w:rFonts w:cs="Times New Roman"/>
          <w:color w:val="000000" w:themeColor="text1"/>
          <w:sz w:val="20"/>
          <w:szCs w:val="20"/>
        </w:rPr>
        <w:t>I</w:t>
      </w:r>
      <w:r w:rsidRPr="004519C7">
        <w:rPr>
          <w:rFonts w:cs="Times New Roman"/>
          <w:color w:val="000000" w:themeColor="text1"/>
          <w:sz w:val="20"/>
          <w:szCs w:val="20"/>
        </w:rPr>
        <w:t>n addition to curren</w:t>
      </w:r>
      <w:r w:rsidR="0014167C">
        <w:rPr>
          <w:rFonts w:cs="Times New Roman"/>
          <w:color w:val="000000" w:themeColor="text1"/>
          <w:sz w:val="20"/>
          <w:szCs w:val="20"/>
        </w:rPr>
        <w:t>tly</w:t>
      </w:r>
      <w:r w:rsidRPr="004519C7">
        <w:rPr>
          <w:rFonts w:cs="Times New Roman"/>
          <w:color w:val="000000" w:themeColor="text1"/>
          <w:sz w:val="20"/>
          <w:szCs w:val="20"/>
        </w:rPr>
        <w:t xml:space="preserve"> we are working to </w:t>
      </w:r>
      <w:r w:rsidR="005B251A" w:rsidRPr="004519C7">
        <w:rPr>
          <w:rFonts w:cs="Times New Roman"/>
          <w:color w:val="000000" w:themeColor="text1"/>
          <w:sz w:val="20"/>
          <w:szCs w:val="20"/>
        </w:rPr>
        <w:t>the silver</w:t>
      </w:r>
      <w:r w:rsidRPr="004519C7">
        <w:rPr>
          <w:rFonts w:cs="Times New Roman"/>
          <w:color w:val="000000" w:themeColor="text1"/>
          <w:sz w:val="20"/>
          <w:szCs w:val="20"/>
        </w:rPr>
        <w:t xml:space="preserve">, we are also working on other critical minerals, as well as like rare earths. </w:t>
      </w:r>
    </w:p>
    <w:p w14:paraId="22B18C2C" w14:textId="77777777" w:rsidR="0014167C" w:rsidRDefault="00FD2066" w:rsidP="00FD2066">
      <w:pPr>
        <w:numPr>
          <w:ilvl w:val="3"/>
          <w:numId w:val="21"/>
        </w:numPr>
        <w:spacing w:after="0"/>
        <w:rPr>
          <w:rFonts w:cs="Times New Roman"/>
          <w:color w:val="000000" w:themeColor="text1"/>
          <w:sz w:val="20"/>
          <w:szCs w:val="20"/>
        </w:rPr>
      </w:pPr>
      <w:r w:rsidRPr="004519C7">
        <w:rPr>
          <w:rFonts w:cs="Times New Roman"/>
          <w:color w:val="000000" w:themeColor="text1"/>
          <w:sz w:val="20"/>
          <w:szCs w:val="20"/>
        </w:rPr>
        <w:t xml:space="preserve">And </w:t>
      </w:r>
      <w:proofErr w:type="gramStart"/>
      <w:r w:rsidRPr="004519C7">
        <w:rPr>
          <w:rFonts w:cs="Times New Roman"/>
          <w:color w:val="000000" w:themeColor="text1"/>
          <w:sz w:val="20"/>
          <w:szCs w:val="20"/>
        </w:rPr>
        <w:t>so</w:t>
      </w:r>
      <w:proofErr w:type="gramEnd"/>
      <w:r w:rsidRPr="004519C7">
        <w:rPr>
          <w:rFonts w:cs="Times New Roman"/>
          <w:color w:val="000000" w:themeColor="text1"/>
          <w:sz w:val="20"/>
          <w:szCs w:val="20"/>
        </w:rPr>
        <w:t xml:space="preserve"> the technology can be applied for wide range of different minerals and metals. </w:t>
      </w:r>
    </w:p>
    <w:p w14:paraId="0D7DCB28" w14:textId="00B3818A" w:rsidR="00BB2392" w:rsidRDefault="00FD2066" w:rsidP="00FD2066">
      <w:pPr>
        <w:numPr>
          <w:ilvl w:val="3"/>
          <w:numId w:val="21"/>
        </w:numPr>
        <w:spacing w:after="0"/>
        <w:rPr>
          <w:rFonts w:cs="Times New Roman"/>
          <w:color w:val="000000" w:themeColor="text1"/>
          <w:sz w:val="20"/>
          <w:szCs w:val="20"/>
        </w:rPr>
      </w:pPr>
      <w:proofErr w:type="gramStart"/>
      <w:r w:rsidRPr="004519C7">
        <w:rPr>
          <w:rFonts w:cs="Times New Roman"/>
          <w:color w:val="000000" w:themeColor="text1"/>
          <w:sz w:val="20"/>
          <w:szCs w:val="20"/>
        </w:rPr>
        <w:t>So</w:t>
      </w:r>
      <w:proofErr w:type="gramEnd"/>
      <w:r w:rsidRPr="004519C7">
        <w:rPr>
          <w:rFonts w:cs="Times New Roman"/>
          <w:color w:val="000000" w:themeColor="text1"/>
          <w:sz w:val="20"/>
          <w:szCs w:val="20"/>
        </w:rPr>
        <w:t xml:space="preserve"> for example, for the rare earth separation</w:t>
      </w:r>
      <w:proofErr w:type="gramStart"/>
      <w:r w:rsidRPr="004519C7">
        <w:rPr>
          <w:rFonts w:cs="Times New Roman"/>
          <w:color w:val="000000" w:themeColor="text1"/>
          <w:sz w:val="20"/>
          <w:szCs w:val="20"/>
        </w:rPr>
        <w:t xml:space="preserve"> </w:t>
      </w:r>
      <w:r w:rsidR="0014167C">
        <w:rPr>
          <w:rFonts w:cs="Times New Roman"/>
          <w:color w:val="000000" w:themeColor="text1"/>
          <w:sz w:val="20"/>
          <w:szCs w:val="20"/>
        </w:rPr>
        <w:t>..</w:t>
      </w:r>
      <w:proofErr w:type="gramEnd"/>
      <w:r w:rsidRPr="004519C7">
        <w:rPr>
          <w:rFonts w:cs="Times New Roman"/>
          <w:color w:val="000000" w:themeColor="text1"/>
          <w:sz w:val="20"/>
          <w:szCs w:val="20"/>
        </w:rPr>
        <w:t>currently, the existing process require</w:t>
      </w:r>
      <w:r w:rsidR="0014167C">
        <w:rPr>
          <w:rFonts w:cs="Times New Roman"/>
          <w:color w:val="000000" w:themeColor="text1"/>
          <w:sz w:val="20"/>
          <w:szCs w:val="20"/>
        </w:rPr>
        <w:t>s</w:t>
      </w:r>
      <w:r w:rsidRPr="004519C7">
        <w:rPr>
          <w:rFonts w:cs="Times New Roman"/>
          <w:color w:val="000000" w:themeColor="text1"/>
          <w:sz w:val="20"/>
          <w:szCs w:val="20"/>
        </w:rPr>
        <w:t>, for example, hundreds of these solvent extraction steps. We hope to use our technology to reduce this requirement to one or two steps</w:t>
      </w:r>
      <w:r w:rsidR="00BB2392">
        <w:rPr>
          <w:rFonts w:cs="Times New Roman"/>
          <w:color w:val="000000" w:themeColor="text1"/>
          <w:sz w:val="20"/>
          <w:szCs w:val="20"/>
        </w:rPr>
        <w:t>,</w:t>
      </w:r>
      <w:r w:rsidRPr="004519C7">
        <w:rPr>
          <w:rFonts w:cs="Times New Roman"/>
          <w:color w:val="000000" w:themeColor="text1"/>
          <w:sz w:val="20"/>
          <w:szCs w:val="20"/>
        </w:rPr>
        <w:t xml:space="preserve"> to really avoid using any toxic solvents or chemicals, and make this process more biocompatible and </w:t>
      </w:r>
      <w:r w:rsidR="005B251A" w:rsidRPr="004519C7">
        <w:rPr>
          <w:rFonts w:cs="Times New Roman"/>
          <w:color w:val="000000" w:themeColor="text1"/>
          <w:sz w:val="20"/>
          <w:szCs w:val="20"/>
        </w:rPr>
        <w:t>environmentally</w:t>
      </w:r>
      <w:r w:rsidRPr="004519C7">
        <w:rPr>
          <w:rFonts w:cs="Times New Roman"/>
          <w:color w:val="000000" w:themeColor="text1"/>
          <w:sz w:val="20"/>
          <w:szCs w:val="20"/>
        </w:rPr>
        <w:t xml:space="preserve"> friendly</w:t>
      </w:r>
      <w:r w:rsidR="00BB2392">
        <w:rPr>
          <w:rFonts w:cs="Times New Roman"/>
          <w:color w:val="000000" w:themeColor="text1"/>
          <w:sz w:val="20"/>
          <w:szCs w:val="20"/>
        </w:rPr>
        <w:t>. B</w:t>
      </w:r>
      <w:r w:rsidRPr="004519C7">
        <w:rPr>
          <w:rFonts w:cs="Times New Roman"/>
          <w:color w:val="000000" w:themeColor="text1"/>
          <w:sz w:val="20"/>
          <w:szCs w:val="20"/>
        </w:rPr>
        <w:t>ut at same time, high efficiency, high p</w:t>
      </w:r>
      <w:r w:rsidR="00BB2392">
        <w:rPr>
          <w:rFonts w:cs="Times New Roman"/>
          <w:color w:val="000000" w:themeColor="text1"/>
          <w:sz w:val="20"/>
          <w:szCs w:val="20"/>
        </w:rPr>
        <w:t>urity as well.</w:t>
      </w:r>
    </w:p>
    <w:p w14:paraId="59B27A89" w14:textId="4AA1376A" w:rsidR="009301A5" w:rsidRPr="00E904D8" w:rsidRDefault="009301A5" w:rsidP="009301A5">
      <w:pPr>
        <w:numPr>
          <w:ilvl w:val="1"/>
          <w:numId w:val="22"/>
        </w:numPr>
        <w:spacing w:after="0"/>
        <w:rPr>
          <w:rFonts w:cs="Times New Roman"/>
          <w:b/>
          <w:bCs/>
          <w:color w:val="000000" w:themeColor="text1"/>
          <w:sz w:val="20"/>
          <w:szCs w:val="20"/>
        </w:rPr>
      </w:pPr>
      <w:r w:rsidRPr="009301A5">
        <w:rPr>
          <w:rFonts w:cs="Times New Roman"/>
          <w:b/>
          <w:bCs/>
          <w:color w:val="000000" w:themeColor="text1"/>
          <w:sz w:val="20"/>
          <w:szCs w:val="20"/>
        </w:rPr>
        <w:t>5.12 -5.32: What are the next steps?</w:t>
      </w:r>
    </w:p>
    <w:p w14:paraId="6ADBE181" w14:textId="017D3459" w:rsidR="009F0808" w:rsidRDefault="00BB2392" w:rsidP="00BB2392">
      <w:pPr>
        <w:numPr>
          <w:ilvl w:val="3"/>
          <w:numId w:val="22"/>
        </w:numPr>
        <w:spacing w:after="0"/>
        <w:rPr>
          <w:rFonts w:cs="Times New Roman"/>
          <w:color w:val="000000" w:themeColor="text1"/>
          <w:sz w:val="20"/>
          <w:szCs w:val="20"/>
        </w:rPr>
      </w:pPr>
      <w:r>
        <w:rPr>
          <w:rFonts w:cs="Times New Roman"/>
          <w:color w:val="000000" w:themeColor="text1"/>
          <w:sz w:val="20"/>
          <w:szCs w:val="20"/>
        </w:rPr>
        <w:t xml:space="preserve">Compared to </w:t>
      </w:r>
      <w:r w:rsidRPr="004519C7">
        <w:rPr>
          <w:rFonts w:cs="Times New Roman"/>
          <w:color w:val="000000" w:themeColor="text1"/>
          <w:sz w:val="20"/>
          <w:szCs w:val="20"/>
        </w:rPr>
        <w:t>traditional mineral separation</w:t>
      </w:r>
      <w:proofErr w:type="gramStart"/>
      <w:r w:rsidR="00513BEC">
        <w:rPr>
          <w:rFonts w:cs="Times New Roman"/>
          <w:color w:val="000000" w:themeColor="text1"/>
          <w:sz w:val="20"/>
          <w:szCs w:val="20"/>
        </w:rPr>
        <w:t xml:space="preserve"> ..</w:t>
      </w:r>
      <w:proofErr w:type="gramEnd"/>
      <w:r w:rsidR="00513BEC">
        <w:rPr>
          <w:rFonts w:cs="Times New Roman"/>
          <w:color w:val="000000" w:themeColor="text1"/>
          <w:sz w:val="20"/>
          <w:szCs w:val="20"/>
        </w:rPr>
        <w:t xml:space="preserve"> because the mineral grade is reducing – </w:t>
      </w:r>
      <w:r w:rsidRPr="004519C7">
        <w:rPr>
          <w:rFonts w:cs="Times New Roman"/>
          <w:color w:val="000000" w:themeColor="text1"/>
          <w:sz w:val="20"/>
          <w:szCs w:val="20"/>
        </w:rPr>
        <w:t>there is a</w:t>
      </w:r>
      <w:r w:rsidR="009F0808">
        <w:rPr>
          <w:rFonts w:cs="Times New Roman"/>
          <w:color w:val="000000" w:themeColor="text1"/>
          <w:sz w:val="20"/>
          <w:szCs w:val="20"/>
        </w:rPr>
        <w:t>n</w:t>
      </w:r>
      <w:r w:rsidRPr="004519C7">
        <w:rPr>
          <w:rFonts w:cs="Times New Roman"/>
          <w:color w:val="000000" w:themeColor="text1"/>
          <w:sz w:val="20"/>
          <w:szCs w:val="20"/>
        </w:rPr>
        <w:t xml:space="preserve"> urgent need for new technology for this high selectivity, high purity and high recovery. So that's, I think, the unique property or advantage of our technology. </w:t>
      </w:r>
    </w:p>
    <w:p w14:paraId="6A3412B4" w14:textId="53712D50" w:rsidR="006D1F99" w:rsidRDefault="00BB2392" w:rsidP="00BB2392">
      <w:pPr>
        <w:numPr>
          <w:ilvl w:val="3"/>
          <w:numId w:val="22"/>
        </w:numPr>
        <w:spacing w:after="0"/>
        <w:rPr>
          <w:rFonts w:cs="Times New Roman"/>
          <w:color w:val="000000" w:themeColor="text1"/>
          <w:sz w:val="20"/>
          <w:szCs w:val="20"/>
        </w:rPr>
      </w:pPr>
      <w:r w:rsidRPr="004519C7">
        <w:rPr>
          <w:rFonts w:cs="Times New Roman"/>
          <w:color w:val="000000" w:themeColor="text1"/>
          <w:sz w:val="20"/>
          <w:szCs w:val="20"/>
        </w:rPr>
        <w:t xml:space="preserve">There are 20 naturally existing amino acids. You can imagine this as a Lego pieces. You just randomly put these 20 letters </w:t>
      </w:r>
      <w:proofErr w:type="gramStart"/>
      <w:r w:rsidRPr="004519C7">
        <w:rPr>
          <w:rFonts w:cs="Times New Roman"/>
          <w:color w:val="000000" w:themeColor="text1"/>
          <w:sz w:val="20"/>
          <w:szCs w:val="20"/>
        </w:rPr>
        <w:t>together</w:t>
      </w:r>
      <w:proofErr w:type="gramEnd"/>
      <w:r w:rsidRPr="004519C7">
        <w:rPr>
          <w:rFonts w:cs="Times New Roman"/>
          <w:color w:val="000000" w:themeColor="text1"/>
          <w:sz w:val="20"/>
          <w:szCs w:val="20"/>
        </w:rPr>
        <w:t xml:space="preserve"> so you get million</w:t>
      </w:r>
      <w:r w:rsidR="009F0808">
        <w:rPr>
          <w:rFonts w:cs="Times New Roman"/>
          <w:color w:val="000000" w:themeColor="text1"/>
          <w:sz w:val="20"/>
          <w:szCs w:val="20"/>
        </w:rPr>
        <w:t>s</w:t>
      </w:r>
      <w:r w:rsidRPr="004519C7">
        <w:rPr>
          <w:rFonts w:cs="Times New Roman"/>
          <w:color w:val="000000" w:themeColor="text1"/>
          <w:sz w:val="20"/>
          <w:szCs w:val="20"/>
        </w:rPr>
        <w:t xml:space="preserve"> of them, and then by choosing, for example, seven or 10 of them as a chain, so you get like a special, unique viral peptide, and we </w:t>
      </w:r>
      <w:proofErr w:type="gramStart"/>
      <w:r w:rsidRPr="004519C7">
        <w:rPr>
          <w:rFonts w:cs="Times New Roman"/>
          <w:color w:val="000000" w:themeColor="text1"/>
          <w:sz w:val="20"/>
          <w:szCs w:val="20"/>
        </w:rPr>
        <w:t>are able to</w:t>
      </w:r>
      <w:proofErr w:type="gramEnd"/>
      <w:r w:rsidRPr="004519C7">
        <w:rPr>
          <w:rFonts w:cs="Times New Roman"/>
          <w:color w:val="000000" w:themeColor="text1"/>
          <w:sz w:val="20"/>
          <w:szCs w:val="20"/>
        </w:rPr>
        <w:t xml:space="preserve"> identify a unique peptide which binds specifically to a mineral or particle. </w:t>
      </w:r>
    </w:p>
    <w:p w14:paraId="5EFDCA60" w14:textId="1B8E1B5C" w:rsidR="00DF1E8E" w:rsidRDefault="00BB2392" w:rsidP="006D1F99">
      <w:pPr>
        <w:numPr>
          <w:ilvl w:val="3"/>
          <w:numId w:val="22"/>
        </w:numPr>
        <w:spacing w:after="0"/>
        <w:rPr>
          <w:rFonts w:cs="Times New Roman"/>
          <w:color w:val="000000" w:themeColor="text1"/>
          <w:sz w:val="20"/>
          <w:szCs w:val="20"/>
        </w:rPr>
      </w:pPr>
      <w:proofErr w:type="gramStart"/>
      <w:r w:rsidRPr="004519C7">
        <w:rPr>
          <w:rFonts w:cs="Times New Roman"/>
          <w:color w:val="000000" w:themeColor="text1"/>
          <w:sz w:val="20"/>
          <w:szCs w:val="20"/>
        </w:rPr>
        <w:t>So</w:t>
      </w:r>
      <w:proofErr w:type="gramEnd"/>
      <w:r w:rsidRPr="004519C7">
        <w:rPr>
          <w:rFonts w:cs="Times New Roman"/>
          <w:color w:val="000000" w:themeColor="text1"/>
          <w:sz w:val="20"/>
          <w:szCs w:val="20"/>
        </w:rPr>
        <w:t xml:space="preserve"> it's like a process you find a key to a lock. </w:t>
      </w:r>
    </w:p>
    <w:p w14:paraId="6651BB83" w14:textId="59BD5C68" w:rsidR="00FD6BE2" w:rsidRPr="009301A5" w:rsidRDefault="00FD6BE2" w:rsidP="00FD6BE2">
      <w:pPr>
        <w:numPr>
          <w:ilvl w:val="3"/>
          <w:numId w:val="22"/>
        </w:numPr>
        <w:spacing w:after="0"/>
        <w:rPr>
          <w:rFonts w:cs="Times New Roman"/>
          <w:color w:val="000000" w:themeColor="text1"/>
          <w:sz w:val="20"/>
          <w:szCs w:val="20"/>
        </w:rPr>
      </w:pPr>
      <w:proofErr w:type="gramStart"/>
      <w:r w:rsidRPr="004519C7">
        <w:rPr>
          <w:rFonts w:cs="Times New Roman"/>
          <w:color w:val="000000" w:themeColor="text1"/>
          <w:sz w:val="20"/>
          <w:szCs w:val="20"/>
        </w:rPr>
        <w:t>So</w:t>
      </w:r>
      <w:proofErr w:type="gramEnd"/>
      <w:r w:rsidRPr="004519C7">
        <w:rPr>
          <w:rFonts w:cs="Times New Roman"/>
          <w:color w:val="000000" w:themeColor="text1"/>
          <w:sz w:val="20"/>
          <w:szCs w:val="20"/>
        </w:rPr>
        <w:t xml:space="preserve"> we're currently partnering with an Australia company </w:t>
      </w:r>
      <w:r>
        <w:rPr>
          <w:rFonts w:cs="Times New Roman"/>
          <w:color w:val="000000" w:themeColor="text1"/>
          <w:sz w:val="20"/>
          <w:szCs w:val="20"/>
        </w:rPr>
        <w:t xml:space="preserve">Theis Metals </w:t>
      </w:r>
      <w:r w:rsidRPr="004519C7">
        <w:rPr>
          <w:rFonts w:cs="Times New Roman"/>
          <w:color w:val="000000" w:themeColor="text1"/>
          <w:sz w:val="20"/>
          <w:szCs w:val="20"/>
        </w:rPr>
        <w:t xml:space="preserve">to really translate this technology to real application, to scale up the process for real mineral processing. </w:t>
      </w:r>
    </w:p>
    <w:p w14:paraId="2F13B21D" w14:textId="77777777" w:rsidR="009301A5" w:rsidRPr="00E904D8" w:rsidRDefault="009301A5" w:rsidP="009301A5">
      <w:pPr>
        <w:numPr>
          <w:ilvl w:val="1"/>
          <w:numId w:val="23"/>
        </w:numPr>
        <w:spacing w:after="0"/>
        <w:rPr>
          <w:rFonts w:cs="Times New Roman"/>
          <w:b/>
          <w:bCs/>
          <w:color w:val="000000" w:themeColor="text1"/>
          <w:sz w:val="20"/>
          <w:szCs w:val="20"/>
        </w:rPr>
      </w:pPr>
      <w:r w:rsidRPr="009301A5">
        <w:rPr>
          <w:rFonts w:cs="Times New Roman"/>
          <w:b/>
          <w:bCs/>
          <w:color w:val="000000" w:themeColor="text1"/>
          <w:sz w:val="20"/>
          <w:szCs w:val="20"/>
        </w:rPr>
        <w:t>5.32 - 7:11 Why should everyday Australians care about this</w:t>
      </w:r>
    </w:p>
    <w:p w14:paraId="4624D696" w14:textId="77777777" w:rsidR="00A23E89" w:rsidRDefault="00FD6BE2" w:rsidP="00FD6BE2">
      <w:pPr>
        <w:numPr>
          <w:ilvl w:val="3"/>
          <w:numId w:val="23"/>
        </w:numPr>
        <w:spacing w:after="0"/>
        <w:rPr>
          <w:rFonts w:cs="Times New Roman"/>
          <w:color w:val="000000" w:themeColor="text1"/>
          <w:sz w:val="20"/>
          <w:szCs w:val="20"/>
        </w:rPr>
      </w:pPr>
      <w:r w:rsidRPr="004519C7">
        <w:rPr>
          <w:rFonts w:cs="Times New Roman"/>
          <w:color w:val="000000" w:themeColor="text1"/>
          <w:sz w:val="20"/>
          <w:szCs w:val="20"/>
        </w:rPr>
        <w:t>Everyone ha</w:t>
      </w:r>
      <w:r>
        <w:rPr>
          <w:rFonts w:cs="Times New Roman"/>
          <w:color w:val="000000" w:themeColor="text1"/>
          <w:sz w:val="20"/>
          <w:szCs w:val="20"/>
        </w:rPr>
        <w:t>s</w:t>
      </w:r>
      <w:r w:rsidRPr="004519C7">
        <w:rPr>
          <w:rFonts w:cs="Times New Roman"/>
          <w:color w:val="000000" w:themeColor="text1"/>
          <w:sz w:val="20"/>
          <w:szCs w:val="20"/>
        </w:rPr>
        <w:t xml:space="preserve"> a phone. People might have electrical vehicles, </w:t>
      </w:r>
      <w:proofErr w:type="gramStart"/>
      <w:r w:rsidRPr="004519C7">
        <w:rPr>
          <w:rFonts w:cs="Times New Roman"/>
          <w:color w:val="000000" w:themeColor="text1"/>
          <w:sz w:val="20"/>
          <w:szCs w:val="20"/>
        </w:rPr>
        <w:t>and also</w:t>
      </w:r>
      <w:proofErr w:type="gramEnd"/>
      <w:r w:rsidRPr="004519C7">
        <w:rPr>
          <w:rFonts w:cs="Times New Roman"/>
          <w:color w:val="000000" w:themeColor="text1"/>
          <w:sz w:val="20"/>
          <w:szCs w:val="20"/>
        </w:rPr>
        <w:t xml:space="preserve"> the </w:t>
      </w:r>
      <w:r>
        <w:rPr>
          <w:rFonts w:cs="Times New Roman"/>
          <w:color w:val="000000" w:themeColor="text1"/>
          <w:sz w:val="20"/>
          <w:szCs w:val="20"/>
        </w:rPr>
        <w:t>wind</w:t>
      </w:r>
      <w:r w:rsidRPr="004519C7">
        <w:rPr>
          <w:rFonts w:cs="Times New Roman"/>
          <w:color w:val="000000" w:themeColor="text1"/>
          <w:sz w:val="20"/>
          <w:szCs w:val="20"/>
        </w:rPr>
        <w:t xml:space="preserve"> turbines, they all have this like a rare earth or critical mineral</w:t>
      </w:r>
      <w:r>
        <w:rPr>
          <w:rFonts w:cs="Times New Roman"/>
          <w:color w:val="000000" w:themeColor="text1"/>
          <w:sz w:val="20"/>
          <w:szCs w:val="20"/>
        </w:rPr>
        <w:t>s</w:t>
      </w:r>
      <w:r w:rsidRPr="004519C7">
        <w:rPr>
          <w:rFonts w:cs="Times New Roman"/>
          <w:color w:val="000000" w:themeColor="text1"/>
          <w:sz w:val="20"/>
          <w:szCs w:val="20"/>
        </w:rPr>
        <w:t xml:space="preserve"> there, which is very critical for clean energy</w:t>
      </w:r>
      <w:r>
        <w:rPr>
          <w:rFonts w:cs="Times New Roman"/>
          <w:color w:val="000000" w:themeColor="text1"/>
          <w:sz w:val="20"/>
          <w:szCs w:val="20"/>
        </w:rPr>
        <w:t xml:space="preserve"> </w:t>
      </w:r>
      <w:r w:rsidRPr="004519C7">
        <w:rPr>
          <w:rFonts w:cs="Times New Roman"/>
          <w:color w:val="000000" w:themeColor="text1"/>
          <w:sz w:val="20"/>
          <w:szCs w:val="20"/>
        </w:rPr>
        <w:t xml:space="preserve">translation, </w:t>
      </w:r>
      <w:proofErr w:type="gramStart"/>
      <w:r w:rsidRPr="004519C7">
        <w:rPr>
          <w:rFonts w:cs="Times New Roman"/>
          <w:color w:val="000000" w:themeColor="text1"/>
          <w:sz w:val="20"/>
          <w:szCs w:val="20"/>
        </w:rPr>
        <w:t>and also</w:t>
      </w:r>
      <w:proofErr w:type="gramEnd"/>
      <w:r w:rsidRPr="004519C7">
        <w:rPr>
          <w:rFonts w:cs="Times New Roman"/>
          <w:color w:val="000000" w:themeColor="text1"/>
          <w:sz w:val="20"/>
          <w:szCs w:val="20"/>
        </w:rPr>
        <w:t xml:space="preserve"> for Australia</w:t>
      </w:r>
      <w:r>
        <w:rPr>
          <w:rFonts w:cs="Times New Roman"/>
          <w:color w:val="000000" w:themeColor="text1"/>
          <w:sz w:val="20"/>
          <w:szCs w:val="20"/>
        </w:rPr>
        <w:t>’s</w:t>
      </w:r>
      <w:r w:rsidRPr="004519C7">
        <w:rPr>
          <w:rFonts w:cs="Times New Roman"/>
          <w:color w:val="000000" w:themeColor="text1"/>
          <w:sz w:val="20"/>
          <w:szCs w:val="20"/>
        </w:rPr>
        <w:t xml:space="preserve"> econom</w:t>
      </w:r>
      <w:r w:rsidR="00A23E89">
        <w:rPr>
          <w:rFonts w:cs="Times New Roman"/>
          <w:color w:val="000000" w:themeColor="text1"/>
          <w:sz w:val="20"/>
          <w:szCs w:val="20"/>
        </w:rPr>
        <w:t>y to grow</w:t>
      </w:r>
      <w:r w:rsidRPr="004519C7">
        <w:rPr>
          <w:rFonts w:cs="Times New Roman"/>
          <w:color w:val="000000" w:themeColor="text1"/>
          <w:sz w:val="20"/>
          <w:szCs w:val="20"/>
        </w:rPr>
        <w:t xml:space="preserve"> and national security</w:t>
      </w:r>
      <w:r w:rsidR="00A23E89">
        <w:rPr>
          <w:rFonts w:cs="Times New Roman"/>
          <w:color w:val="000000" w:themeColor="text1"/>
          <w:sz w:val="20"/>
          <w:szCs w:val="20"/>
        </w:rPr>
        <w:t xml:space="preserve">. And </w:t>
      </w:r>
      <w:r w:rsidRPr="004519C7">
        <w:rPr>
          <w:rFonts w:cs="Times New Roman"/>
          <w:color w:val="000000" w:themeColor="text1"/>
          <w:sz w:val="20"/>
          <w:szCs w:val="20"/>
        </w:rPr>
        <w:t xml:space="preserve">we really want this new technology to play a role in that kind of a clean energy transition and to build </w:t>
      </w:r>
      <w:proofErr w:type="gramStart"/>
      <w:r w:rsidRPr="004519C7">
        <w:rPr>
          <w:rFonts w:cs="Times New Roman"/>
          <w:color w:val="000000" w:themeColor="text1"/>
          <w:sz w:val="20"/>
          <w:szCs w:val="20"/>
        </w:rPr>
        <w:t>environmental</w:t>
      </w:r>
      <w:proofErr w:type="gramEnd"/>
      <w:r w:rsidRPr="004519C7">
        <w:rPr>
          <w:rFonts w:cs="Times New Roman"/>
          <w:color w:val="000000" w:themeColor="text1"/>
          <w:sz w:val="20"/>
          <w:szCs w:val="20"/>
        </w:rPr>
        <w:t xml:space="preserve"> friendly</w:t>
      </w:r>
      <w:r w:rsidR="00A23E89">
        <w:rPr>
          <w:rFonts w:cs="Times New Roman"/>
          <w:color w:val="000000" w:themeColor="text1"/>
          <w:sz w:val="20"/>
          <w:szCs w:val="20"/>
        </w:rPr>
        <w:t xml:space="preserve"> -</w:t>
      </w:r>
      <w:r w:rsidRPr="004519C7">
        <w:rPr>
          <w:rFonts w:cs="Times New Roman"/>
          <w:color w:val="000000" w:themeColor="text1"/>
          <w:sz w:val="20"/>
          <w:szCs w:val="20"/>
        </w:rPr>
        <w:t xml:space="preserve"> and a more efficient sustainable process for </w:t>
      </w:r>
      <w:r w:rsidR="00A23E89">
        <w:rPr>
          <w:rFonts w:cs="Times New Roman"/>
          <w:color w:val="000000" w:themeColor="text1"/>
          <w:sz w:val="20"/>
          <w:szCs w:val="20"/>
        </w:rPr>
        <w:t xml:space="preserve">- </w:t>
      </w:r>
      <w:r w:rsidRPr="004519C7">
        <w:rPr>
          <w:rFonts w:cs="Times New Roman"/>
          <w:color w:val="000000" w:themeColor="text1"/>
          <w:sz w:val="20"/>
          <w:szCs w:val="20"/>
        </w:rPr>
        <w:t xml:space="preserve">mineral processing. </w:t>
      </w:r>
    </w:p>
    <w:p w14:paraId="276A6B0E" w14:textId="47A9E71E" w:rsidR="00FD6BE2" w:rsidRPr="005B251A" w:rsidRDefault="00FD6BE2" w:rsidP="005B251A">
      <w:pPr>
        <w:numPr>
          <w:ilvl w:val="3"/>
          <w:numId w:val="23"/>
        </w:numPr>
        <w:spacing w:after="0"/>
        <w:rPr>
          <w:rFonts w:cs="Times New Roman"/>
          <w:color w:val="000000" w:themeColor="text1"/>
          <w:sz w:val="20"/>
          <w:szCs w:val="20"/>
        </w:rPr>
      </w:pPr>
      <w:r w:rsidRPr="004519C7">
        <w:rPr>
          <w:rFonts w:cs="Times New Roman"/>
          <w:color w:val="000000" w:themeColor="text1"/>
          <w:sz w:val="20"/>
          <w:szCs w:val="20"/>
        </w:rPr>
        <w:t xml:space="preserve">Currently, what we're doing is basically in the lab, is fundamental discovery, but with the partnership with industry and with the support of the </w:t>
      </w:r>
      <w:proofErr w:type="spellStart"/>
      <w:r w:rsidRPr="004519C7">
        <w:rPr>
          <w:rFonts w:cs="Times New Roman"/>
          <w:color w:val="000000" w:themeColor="text1"/>
          <w:sz w:val="20"/>
          <w:szCs w:val="20"/>
        </w:rPr>
        <w:t>A</w:t>
      </w:r>
      <w:r w:rsidR="00A23E89">
        <w:rPr>
          <w:rFonts w:cs="Times New Roman"/>
          <w:color w:val="000000" w:themeColor="text1"/>
          <w:sz w:val="20"/>
          <w:szCs w:val="20"/>
        </w:rPr>
        <w:t>.R.C</w:t>
      </w:r>
      <w:proofErr w:type="spellEnd"/>
      <w:r w:rsidR="00A23E89">
        <w:rPr>
          <w:rFonts w:cs="Times New Roman"/>
          <w:color w:val="000000" w:themeColor="text1"/>
          <w:sz w:val="20"/>
          <w:szCs w:val="20"/>
        </w:rPr>
        <w:t>.</w:t>
      </w:r>
      <w:r w:rsidRPr="004519C7">
        <w:rPr>
          <w:rFonts w:cs="Times New Roman"/>
          <w:color w:val="000000" w:themeColor="text1"/>
          <w:sz w:val="20"/>
          <w:szCs w:val="20"/>
        </w:rPr>
        <w:t xml:space="preserve"> Centr</w:t>
      </w:r>
      <w:r w:rsidR="005B251A">
        <w:rPr>
          <w:rFonts w:cs="Times New Roman"/>
          <w:color w:val="000000" w:themeColor="text1"/>
          <w:sz w:val="20"/>
          <w:szCs w:val="20"/>
        </w:rPr>
        <w:t>e</w:t>
      </w:r>
      <w:r w:rsidRPr="004519C7">
        <w:rPr>
          <w:rFonts w:cs="Times New Roman"/>
          <w:color w:val="000000" w:themeColor="text1"/>
          <w:sz w:val="20"/>
          <w:szCs w:val="20"/>
        </w:rPr>
        <w:t xml:space="preserve"> of Excellence</w:t>
      </w:r>
      <w:r w:rsidR="005B251A">
        <w:rPr>
          <w:rFonts w:cs="Times New Roman"/>
          <w:color w:val="000000" w:themeColor="text1"/>
          <w:sz w:val="20"/>
          <w:szCs w:val="20"/>
        </w:rPr>
        <w:t xml:space="preserve"> </w:t>
      </w:r>
      <w:r w:rsidRPr="004519C7">
        <w:rPr>
          <w:rFonts w:cs="Times New Roman"/>
          <w:color w:val="000000" w:themeColor="text1"/>
          <w:sz w:val="20"/>
          <w:szCs w:val="20"/>
        </w:rPr>
        <w:t xml:space="preserve">funding, we think </w:t>
      </w:r>
      <w:proofErr w:type="gramStart"/>
      <w:r w:rsidRPr="004519C7">
        <w:rPr>
          <w:rFonts w:cs="Times New Roman"/>
          <w:color w:val="000000" w:themeColor="text1"/>
          <w:sz w:val="20"/>
          <w:szCs w:val="20"/>
        </w:rPr>
        <w:t>will that could</w:t>
      </w:r>
      <w:proofErr w:type="gramEnd"/>
      <w:r w:rsidRPr="004519C7">
        <w:rPr>
          <w:rFonts w:cs="Times New Roman"/>
          <w:color w:val="000000" w:themeColor="text1"/>
          <w:sz w:val="20"/>
          <w:szCs w:val="20"/>
        </w:rPr>
        <w:t xml:space="preserve"> potentially lead to a revolutionary change. We all know</w:t>
      </w:r>
      <w:r w:rsidR="005B251A">
        <w:rPr>
          <w:rFonts w:cs="Times New Roman"/>
          <w:color w:val="000000" w:themeColor="text1"/>
          <w:sz w:val="20"/>
          <w:szCs w:val="20"/>
        </w:rPr>
        <w:t xml:space="preserve"> </w:t>
      </w:r>
      <w:r w:rsidRPr="004519C7">
        <w:rPr>
          <w:rFonts w:cs="Times New Roman"/>
          <w:color w:val="000000" w:themeColor="text1"/>
          <w:sz w:val="20"/>
          <w:szCs w:val="20"/>
        </w:rPr>
        <w:t>a transformational change doesn't happen overnight. It takes years of hard work, the collaboration with industry partners, but we hope by laying this foundation in the research, and we hope this new technology will benefit our Australian industry as well as the community in the decades to come.</w:t>
      </w:r>
    </w:p>
    <w:p w14:paraId="21A4BBEF" w14:textId="77777777" w:rsidR="009301A5" w:rsidRPr="009301A5" w:rsidRDefault="009301A5" w:rsidP="009301A5">
      <w:pPr>
        <w:numPr>
          <w:ilvl w:val="0"/>
          <w:numId w:val="16"/>
        </w:numPr>
        <w:spacing w:after="0"/>
        <w:rPr>
          <w:rFonts w:cs="Times New Roman"/>
          <w:color w:val="000000" w:themeColor="text1"/>
          <w:sz w:val="20"/>
          <w:szCs w:val="20"/>
        </w:rPr>
      </w:pPr>
      <w:r w:rsidRPr="009301A5">
        <w:rPr>
          <w:rFonts w:cs="Times New Roman"/>
          <w:color w:val="000000" w:themeColor="text1"/>
          <w:sz w:val="20"/>
          <w:szCs w:val="20"/>
        </w:rPr>
        <w:t xml:space="preserve">7.11- 13.30 </w:t>
      </w:r>
      <w:proofErr w:type="spellStart"/>
      <w:r w:rsidRPr="009301A5">
        <w:rPr>
          <w:rFonts w:cs="Times New Roman"/>
          <w:color w:val="000000" w:themeColor="text1"/>
          <w:sz w:val="20"/>
          <w:szCs w:val="20"/>
        </w:rPr>
        <w:t>BRoll</w:t>
      </w:r>
      <w:proofErr w:type="spellEnd"/>
      <w:r w:rsidRPr="009301A5">
        <w:rPr>
          <w:rFonts w:cs="Times New Roman"/>
          <w:color w:val="000000" w:themeColor="text1"/>
          <w:sz w:val="20"/>
          <w:szCs w:val="20"/>
        </w:rPr>
        <w:t xml:space="preserve"> Lab footage with researchers working in the lab with technical equipment, test tubes, etc (no sound/audio)</w:t>
      </w:r>
    </w:p>
    <w:p w14:paraId="536A233F" w14:textId="6305F6E0" w:rsidR="001E1D62" w:rsidRDefault="001E1D62" w:rsidP="009301A5">
      <w:pPr>
        <w:spacing w:after="0"/>
        <w:rPr>
          <w:rFonts w:cs="Times New Roman"/>
          <w:color w:val="000000" w:themeColor="text1"/>
          <w:sz w:val="20"/>
          <w:szCs w:val="20"/>
        </w:rPr>
      </w:pPr>
    </w:p>
    <w:p w14:paraId="10F8DA50" w14:textId="77777777" w:rsidR="009301A5" w:rsidRPr="00954179" w:rsidRDefault="009301A5" w:rsidP="0038131E">
      <w:pPr>
        <w:pBdr>
          <w:bottom w:val="single" w:sz="6" w:space="1" w:color="auto"/>
        </w:pBdr>
        <w:spacing w:after="0"/>
        <w:rPr>
          <w:rFonts w:cs="Times New Roman"/>
          <w:color w:val="000000" w:themeColor="text1"/>
          <w:sz w:val="20"/>
          <w:szCs w:val="20"/>
        </w:rPr>
      </w:pPr>
    </w:p>
    <w:p w14:paraId="1D48FC38" w14:textId="77777777" w:rsidR="006F7F43" w:rsidRPr="00954179" w:rsidRDefault="006F7F43" w:rsidP="0038131E">
      <w:pPr>
        <w:spacing w:after="0"/>
        <w:rPr>
          <w:rFonts w:cs="Times New Roman"/>
          <w:b/>
          <w:bCs/>
          <w:color w:val="000000" w:themeColor="text1"/>
          <w:sz w:val="20"/>
          <w:szCs w:val="20"/>
        </w:rPr>
      </w:pPr>
    </w:p>
    <w:p w14:paraId="4AA4254A" w14:textId="77777777" w:rsidR="009467CA" w:rsidRPr="00954179" w:rsidRDefault="009467CA" w:rsidP="00DB12AD">
      <w:pPr>
        <w:widowControl w:val="0"/>
        <w:autoSpaceDE w:val="0"/>
        <w:autoSpaceDN w:val="0"/>
        <w:spacing w:after="0" w:line="276" w:lineRule="auto"/>
        <w:rPr>
          <w:b/>
          <w:bCs/>
          <w:color w:val="000000" w:themeColor="text1"/>
        </w:rPr>
      </w:pPr>
      <w:r w:rsidRPr="00954179">
        <w:rPr>
          <w:b/>
          <w:bCs/>
          <w:color w:val="000000" w:themeColor="text1"/>
        </w:rPr>
        <w:t>Note to Editors</w:t>
      </w:r>
    </w:p>
    <w:p w14:paraId="5305AA6F" w14:textId="77777777" w:rsidR="009467CA" w:rsidRDefault="009467CA" w:rsidP="00DB12AD">
      <w:pPr>
        <w:spacing w:after="0"/>
        <w:rPr>
          <w:rFonts w:cs="Times New Roman"/>
          <w:b/>
          <w:bCs/>
          <w:color w:val="000000" w:themeColor="text1"/>
          <w:sz w:val="20"/>
          <w:szCs w:val="20"/>
        </w:rPr>
      </w:pPr>
    </w:p>
    <w:p w14:paraId="39A0A1FF" w14:textId="1B277023" w:rsidR="006F7F43" w:rsidRPr="0089676E" w:rsidRDefault="006F7F43" w:rsidP="00DB12AD">
      <w:pPr>
        <w:spacing w:after="0"/>
        <w:rPr>
          <w:rFonts w:cs="Times New Roman"/>
          <w:b/>
          <w:bCs/>
          <w:color w:val="000000" w:themeColor="text1"/>
          <w:sz w:val="20"/>
          <w:szCs w:val="20"/>
        </w:rPr>
      </w:pPr>
      <w:r w:rsidRPr="0089676E">
        <w:rPr>
          <w:rFonts w:cs="Times New Roman"/>
          <w:b/>
          <w:bCs/>
          <w:color w:val="000000" w:themeColor="text1"/>
          <w:sz w:val="20"/>
          <w:szCs w:val="20"/>
        </w:rPr>
        <w:t>COEMinerals Media Contact:</w:t>
      </w:r>
    </w:p>
    <w:p w14:paraId="34C94F68" w14:textId="6EC30A78" w:rsidR="00DB12AD" w:rsidRDefault="006F7F43" w:rsidP="00DB12AD">
      <w:pPr>
        <w:spacing w:after="0"/>
        <w:rPr>
          <w:rFonts w:cs="Times New Roman"/>
          <w:color w:val="000000" w:themeColor="text1"/>
          <w:sz w:val="20"/>
          <w:szCs w:val="20"/>
        </w:rPr>
      </w:pPr>
      <w:r w:rsidRPr="0089676E">
        <w:rPr>
          <w:rFonts w:cs="Times New Roman"/>
          <w:color w:val="000000" w:themeColor="text1"/>
          <w:sz w:val="20"/>
          <w:szCs w:val="20"/>
        </w:rPr>
        <w:t xml:space="preserve">Kim Stockham: </w:t>
      </w:r>
      <w:hyperlink r:id="rId11" w:history="1">
        <w:proofErr w:type="spellStart"/>
        <w:r w:rsidRPr="0089676E">
          <w:rPr>
            <w:rStyle w:val="Hyperlink"/>
            <w:rFonts w:cs="Times New Roman"/>
            <w:color w:val="000000" w:themeColor="text1"/>
            <w:sz w:val="20"/>
            <w:szCs w:val="20"/>
          </w:rPr>
          <w:t>kim.stoc</w:t>
        </w:r>
        <w:r w:rsidR="00002A3B" w:rsidRPr="0089676E">
          <w:rPr>
            <w:rStyle w:val="Hyperlink"/>
            <w:rFonts w:cs="Times New Roman"/>
            <w:color w:val="000000" w:themeColor="text1"/>
            <w:sz w:val="20"/>
            <w:szCs w:val="20"/>
          </w:rPr>
          <w:t>k</w:t>
        </w:r>
        <w:r w:rsidRPr="0089676E">
          <w:rPr>
            <w:rStyle w:val="Hyperlink"/>
            <w:rFonts w:cs="Times New Roman"/>
            <w:color w:val="000000" w:themeColor="text1"/>
            <w:sz w:val="20"/>
            <w:szCs w:val="20"/>
          </w:rPr>
          <w:t>ham@newcastle.edu.au</w:t>
        </w:r>
        <w:proofErr w:type="spellEnd"/>
      </w:hyperlink>
      <w:r w:rsidRPr="0089676E">
        <w:rPr>
          <w:rFonts w:cs="Times New Roman"/>
          <w:color w:val="000000" w:themeColor="text1"/>
          <w:sz w:val="20"/>
          <w:szCs w:val="20"/>
        </w:rPr>
        <w:t xml:space="preserve"> / 0423 57933</w:t>
      </w:r>
    </w:p>
    <w:p w14:paraId="382DD1FC" w14:textId="77777777" w:rsidR="00DB12AD" w:rsidRPr="00353017" w:rsidRDefault="00DB12AD" w:rsidP="00DB12AD">
      <w:pPr>
        <w:spacing w:after="0"/>
        <w:rPr>
          <w:rFonts w:cs="Times New Roman"/>
          <w:b/>
          <w:bCs/>
          <w:color w:val="000000" w:themeColor="text1"/>
          <w:sz w:val="20"/>
          <w:szCs w:val="20"/>
        </w:rPr>
      </w:pPr>
    </w:p>
    <w:p w14:paraId="50DD86B7" w14:textId="77777777" w:rsidR="00DB12AD" w:rsidRPr="00353017" w:rsidRDefault="00DB12AD" w:rsidP="00DB12AD">
      <w:pPr>
        <w:spacing w:after="0"/>
        <w:rPr>
          <w:rFonts w:cs="Times New Roman"/>
          <w:sz w:val="20"/>
          <w:szCs w:val="20"/>
        </w:rPr>
      </w:pPr>
      <w:r w:rsidRPr="00353017">
        <w:rPr>
          <w:rFonts w:cs="Times New Roman"/>
          <w:b/>
          <w:bCs/>
          <w:sz w:val="20"/>
          <w:szCs w:val="20"/>
        </w:rPr>
        <w:t xml:space="preserve">Additional Materials for Media </w:t>
      </w:r>
    </w:p>
    <w:p w14:paraId="5D85EFF9" w14:textId="021449C7" w:rsidR="00DB12AD" w:rsidRPr="00353017" w:rsidRDefault="00DB12AD" w:rsidP="00DB12AD">
      <w:pPr>
        <w:pStyle w:val="ListParagraph"/>
        <w:numPr>
          <w:ilvl w:val="0"/>
          <w:numId w:val="24"/>
        </w:numPr>
        <w:spacing w:after="0" w:line="259" w:lineRule="auto"/>
        <w:rPr>
          <w:sz w:val="20"/>
          <w:szCs w:val="20"/>
        </w:rPr>
      </w:pPr>
      <w:r w:rsidRPr="00353017">
        <w:rPr>
          <w:rFonts w:cs="Times New Roman"/>
          <w:sz w:val="20"/>
          <w:szCs w:val="20"/>
        </w:rPr>
        <w:t xml:space="preserve">Interview with Prof./ Chun-Xia Zhao and Broll footage: </w:t>
      </w:r>
      <w:hyperlink r:id="rId12" w:history="1">
        <w:r w:rsidRPr="00353017">
          <w:rPr>
            <w:rStyle w:val="Hyperlink"/>
            <w:sz w:val="20"/>
            <w:szCs w:val="20"/>
          </w:rPr>
          <w:t>Prof Chun-Xia Zhao Interview and Broll here</w:t>
        </w:r>
      </w:hyperlink>
    </w:p>
    <w:p w14:paraId="2C1EE46C" w14:textId="037D6A57" w:rsidR="00DB12AD" w:rsidRPr="00DB12AD" w:rsidRDefault="00DB12AD" w:rsidP="00DB12AD">
      <w:pPr>
        <w:pStyle w:val="ListParagraph"/>
        <w:numPr>
          <w:ilvl w:val="0"/>
          <w:numId w:val="24"/>
        </w:numPr>
        <w:spacing w:after="0" w:line="259" w:lineRule="auto"/>
        <w:rPr>
          <w:sz w:val="20"/>
          <w:szCs w:val="20"/>
        </w:rPr>
      </w:pPr>
      <w:r>
        <w:rPr>
          <w:sz w:val="20"/>
          <w:szCs w:val="20"/>
        </w:rPr>
        <w:t xml:space="preserve">Transcript and </w:t>
      </w:r>
      <w:hyperlink r:id="rId13" w:history="1">
        <w:r>
          <w:rPr>
            <w:rStyle w:val="Hyperlink"/>
            <w:rFonts w:cs="Times New Roman"/>
            <w:sz w:val="20"/>
            <w:szCs w:val="20"/>
          </w:rPr>
          <w:t>o</w:t>
        </w:r>
        <w:r w:rsidRPr="00353017">
          <w:rPr>
            <w:rStyle w:val="Hyperlink"/>
            <w:rFonts w:cs="Times New Roman"/>
            <w:sz w:val="20"/>
            <w:szCs w:val="20"/>
          </w:rPr>
          <w:t>ther media materials here</w:t>
        </w:r>
      </w:hyperlink>
      <w:r w:rsidRPr="00353017">
        <w:rPr>
          <w:sz w:val="20"/>
          <w:szCs w:val="20"/>
        </w:rPr>
        <w:t xml:space="preserve"> (Interview transcript, </w:t>
      </w:r>
      <w:r>
        <w:rPr>
          <w:sz w:val="20"/>
          <w:szCs w:val="20"/>
        </w:rPr>
        <w:t>p</w:t>
      </w:r>
      <w:r w:rsidRPr="00353017">
        <w:rPr>
          <w:sz w:val="20"/>
          <w:szCs w:val="20"/>
        </w:rPr>
        <w:t>hotos</w:t>
      </w:r>
      <w:r w:rsidRPr="00353017">
        <w:rPr>
          <w:rFonts w:cs="Times New Roman"/>
          <w:sz w:val="20"/>
          <w:szCs w:val="20"/>
        </w:rPr>
        <w:t xml:space="preserve"> schematics, bios, explainer, social media reel video</w:t>
      </w:r>
      <w:r>
        <w:rPr>
          <w:rFonts w:cs="Times New Roman"/>
          <w:sz w:val="20"/>
          <w:szCs w:val="20"/>
        </w:rPr>
        <w:t xml:space="preserve"> link to download</w:t>
      </w:r>
      <w:r w:rsidRPr="00353017">
        <w:rPr>
          <w:rFonts w:cs="Times New Roman"/>
          <w:sz w:val="20"/>
          <w:szCs w:val="20"/>
        </w:rPr>
        <w:t>)</w:t>
      </w:r>
    </w:p>
    <w:p w14:paraId="3BA83F15" w14:textId="77777777" w:rsidR="004D382F" w:rsidRPr="0089676E" w:rsidRDefault="004D382F" w:rsidP="00DB12AD">
      <w:pPr>
        <w:spacing w:after="0" w:line="276" w:lineRule="auto"/>
        <w:rPr>
          <w:b/>
          <w:bCs/>
          <w:color w:val="000000" w:themeColor="text1"/>
          <w:sz w:val="20"/>
          <w:szCs w:val="20"/>
          <w:u w:val="single"/>
        </w:rPr>
      </w:pPr>
    </w:p>
    <w:p w14:paraId="0F34A5EE" w14:textId="77777777" w:rsidR="0089676E" w:rsidRPr="0089676E" w:rsidRDefault="0089676E" w:rsidP="00DB12AD">
      <w:pPr>
        <w:widowControl w:val="0"/>
        <w:autoSpaceDE w:val="0"/>
        <w:autoSpaceDN w:val="0"/>
        <w:spacing w:after="0" w:line="276" w:lineRule="auto"/>
        <w:rPr>
          <w:rFonts w:eastAsiaTheme="minorHAnsi"/>
          <w:b/>
          <w:bCs/>
          <w:color w:val="000000" w:themeColor="text1"/>
          <w:sz w:val="20"/>
          <w:szCs w:val="20"/>
          <w:lang w:eastAsia="en-US"/>
        </w:rPr>
      </w:pPr>
      <w:r w:rsidRPr="0089676E">
        <w:rPr>
          <w:b/>
          <w:bCs/>
          <w:color w:val="000000" w:themeColor="text1"/>
          <w:sz w:val="20"/>
          <w:szCs w:val="20"/>
        </w:rPr>
        <w:t>About COEMinerals</w:t>
      </w:r>
    </w:p>
    <w:p w14:paraId="71CE6749" w14:textId="77777777" w:rsidR="0089676E" w:rsidRPr="0089676E" w:rsidRDefault="0089676E" w:rsidP="00DB12AD">
      <w:pPr>
        <w:widowControl w:val="0"/>
        <w:autoSpaceDE w:val="0"/>
        <w:autoSpaceDN w:val="0"/>
        <w:spacing w:after="0" w:line="276" w:lineRule="auto"/>
        <w:rPr>
          <w:rFonts w:eastAsiaTheme="minorHAnsi"/>
          <w:color w:val="000000" w:themeColor="text1"/>
          <w:sz w:val="20"/>
          <w:szCs w:val="20"/>
          <w:lang w:eastAsia="en-US"/>
        </w:rPr>
      </w:pPr>
      <w:r w:rsidRPr="0089676E">
        <w:rPr>
          <w:rFonts w:eastAsia="Times New Roman" w:cs="Arial"/>
          <w:color w:val="3E3E3E"/>
          <w:kern w:val="0"/>
          <w:sz w:val="20"/>
          <w:szCs w:val="20"/>
          <w:lang w:eastAsia="en-AU"/>
          <w14:ligatures w14:val="none"/>
        </w:rPr>
        <w:t xml:space="preserve">The ARC Centre of Excellence for Enabling Eco-Efficient Beneficiation of Minerals (COEMinerals) is a national research centre, funded by the Australian Government through the Australian Research Council Centres of Excellence funding scheme. The Centre’s diverse scientific team is addressing key industry and environmental challenges associated with mineral processing. </w:t>
      </w:r>
      <w:r w:rsidRPr="0089676E">
        <w:rPr>
          <w:color w:val="000000" w:themeColor="text1"/>
          <w:sz w:val="20"/>
          <w:szCs w:val="20"/>
        </w:rPr>
        <w:t xml:space="preserve">COEMinerals is based at the University of Newcastle and comprises nine Australian universities, industry partners and international collaborators.  Learn more at </w:t>
      </w:r>
      <w:hyperlink r:id="rId14" w:history="1">
        <w:proofErr w:type="spellStart"/>
        <w:r w:rsidRPr="0089676E">
          <w:rPr>
            <w:rStyle w:val="CommentSubjectChar"/>
          </w:rPr>
          <w:t>www.coeminerals.org.au</w:t>
        </w:r>
        <w:proofErr w:type="spellEnd"/>
      </w:hyperlink>
    </w:p>
    <w:p w14:paraId="616C00B9" w14:textId="23B5C433" w:rsidR="00693B14" w:rsidRPr="00002A3B" w:rsidRDefault="00693B14" w:rsidP="0089676E">
      <w:pPr>
        <w:widowControl w:val="0"/>
        <w:autoSpaceDE w:val="0"/>
        <w:autoSpaceDN w:val="0"/>
        <w:spacing w:after="0" w:line="276" w:lineRule="auto"/>
        <w:rPr>
          <w:color w:val="000000" w:themeColor="text1"/>
          <w:sz w:val="20"/>
          <w:szCs w:val="20"/>
        </w:rPr>
      </w:pPr>
    </w:p>
    <w:sectPr w:rsidR="00693B14" w:rsidRPr="00002A3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202DA" w14:textId="77777777" w:rsidR="000F6AC3" w:rsidRDefault="000F6AC3" w:rsidP="00A80BBB">
      <w:pPr>
        <w:spacing w:after="0" w:line="240" w:lineRule="auto"/>
      </w:pPr>
      <w:r>
        <w:separator/>
      </w:r>
    </w:p>
  </w:endnote>
  <w:endnote w:type="continuationSeparator" w:id="0">
    <w:p w14:paraId="1AD08F7F" w14:textId="77777777" w:rsidR="000F6AC3" w:rsidRDefault="000F6AC3" w:rsidP="00A8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5E99" w14:textId="77777777" w:rsidR="00752508" w:rsidRDefault="00752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49618280"/>
      <w:docPartObj>
        <w:docPartGallery w:val="Page Numbers (Bottom of Page)"/>
        <w:docPartUnique/>
      </w:docPartObj>
    </w:sdtPr>
    <w:sdtEndPr>
      <w:rPr>
        <w:rFonts w:asciiTheme="minorHAnsi" w:hAnsiTheme="minorHAnsi"/>
        <w:noProof/>
        <w:sz w:val="22"/>
        <w:szCs w:val="22"/>
      </w:rPr>
    </w:sdtEndPr>
    <w:sdtContent>
      <w:p w14:paraId="33A6CF41" w14:textId="5C9AB6BD" w:rsidR="00A80BBB" w:rsidRPr="00D6050A" w:rsidRDefault="00A80BBB">
        <w:pPr>
          <w:pStyle w:val="Footer"/>
          <w:jc w:val="center"/>
          <w:rPr>
            <w:rFonts w:cs="Times New Roman"/>
            <w:sz w:val="22"/>
            <w:szCs w:val="22"/>
          </w:rPr>
        </w:pPr>
        <w:r w:rsidRPr="00D6050A">
          <w:rPr>
            <w:rFonts w:cs="Times New Roman"/>
            <w:sz w:val="22"/>
            <w:szCs w:val="22"/>
          </w:rPr>
          <w:fldChar w:fldCharType="begin"/>
        </w:r>
        <w:r w:rsidRPr="00D6050A">
          <w:rPr>
            <w:rFonts w:cs="Times New Roman"/>
            <w:sz w:val="22"/>
            <w:szCs w:val="22"/>
          </w:rPr>
          <w:instrText xml:space="preserve"> PAGE   \* MERGEFORMAT </w:instrText>
        </w:r>
        <w:r w:rsidRPr="00D6050A">
          <w:rPr>
            <w:rFonts w:cs="Times New Roman"/>
            <w:sz w:val="22"/>
            <w:szCs w:val="22"/>
          </w:rPr>
          <w:fldChar w:fldCharType="separate"/>
        </w:r>
        <w:r w:rsidRPr="00D6050A">
          <w:rPr>
            <w:rFonts w:cs="Times New Roman"/>
            <w:noProof/>
            <w:sz w:val="22"/>
            <w:szCs w:val="22"/>
          </w:rPr>
          <w:t>2</w:t>
        </w:r>
        <w:r w:rsidRPr="00D6050A">
          <w:rPr>
            <w:rFonts w:cs="Times New Roman"/>
            <w:noProof/>
            <w:sz w:val="22"/>
            <w:szCs w:val="22"/>
          </w:rPr>
          <w:fldChar w:fldCharType="end"/>
        </w:r>
      </w:p>
    </w:sdtContent>
  </w:sdt>
  <w:p w14:paraId="1588687C" w14:textId="77777777" w:rsidR="0069664E" w:rsidRDefault="0069664E" w:rsidP="0069664E">
    <w:pPr>
      <w:spacing w:after="0" w:line="240" w:lineRule="auto"/>
      <w:rPr>
        <w:sz w:val="18"/>
        <w:szCs w:val="18"/>
      </w:rPr>
    </w:pPr>
  </w:p>
  <w:p w14:paraId="0C4C31C5" w14:textId="3151431C" w:rsidR="0069664E" w:rsidRDefault="0069664E" w:rsidP="0069664E">
    <w:pPr>
      <w:spacing w:after="0" w:line="240" w:lineRule="auto"/>
      <w:rPr>
        <w:sz w:val="18"/>
        <w:szCs w:val="18"/>
      </w:rPr>
    </w:pPr>
    <w:r w:rsidRPr="008271CE">
      <w:rPr>
        <w:sz w:val="18"/>
        <w:szCs w:val="18"/>
      </w:rPr>
      <w:t>ARC Centre for Excellence for Enabling Eco-Efficient Beneficiation of Minerals (COEMinerals)</w:t>
    </w:r>
  </w:p>
  <w:p w14:paraId="621E1673" w14:textId="77777777" w:rsidR="0069664E" w:rsidRPr="008271CE" w:rsidRDefault="0069664E" w:rsidP="0069664E">
    <w:pPr>
      <w:spacing w:after="0" w:line="240" w:lineRule="auto"/>
      <w:rPr>
        <w:sz w:val="18"/>
        <w:szCs w:val="18"/>
      </w:rPr>
    </w:pPr>
    <w:r w:rsidRPr="008271CE">
      <w:rPr>
        <w:sz w:val="18"/>
        <w:szCs w:val="18"/>
      </w:rPr>
      <w:t xml:space="preserve">University of Newcastle </w:t>
    </w:r>
  </w:p>
  <w:p w14:paraId="37502959" w14:textId="77777777" w:rsidR="0069664E" w:rsidRPr="008271CE" w:rsidRDefault="0069664E" w:rsidP="0069664E">
    <w:pPr>
      <w:spacing w:after="0" w:line="240" w:lineRule="auto"/>
      <w:rPr>
        <w:sz w:val="18"/>
        <w:szCs w:val="18"/>
      </w:rPr>
    </w:pPr>
    <w:r w:rsidRPr="008271CE">
      <w:rPr>
        <w:sz w:val="18"/>
        <w:szCs w:val="18"/>
      </w:rPr>
      <w:t>Callaghan NSW 2308</w:t>
    </w:r>
  </w:p>
  <w:p w14:paraId="55302781" w14:textId="77777777" w:rsidR="00A80BBB" w:rsidRPr="00A80BBB" w:rsidRDefault="00A80BBB">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F4DFC" w14:textId="77777777" w:rsidR="00752508" w:rsidRDefault="0075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1FECD" w14:textId="77777777" w:rsidR="000F6AC3" w:rsidRDefault="000F6AC3" w:rsidP="00A80BBB">
      <w:pPr>
        <w:spacing w:after="0" w:line="240" w:lineRule="auto"/>
      </w:pPr>
      <w:r>
        <w:separator/>
      </w:r>
    </w:p>
  </w:footnote>
  <w:footnote w:type="continuationSeparator" w:id="0">
    <w:p w14:paraId="4F6BB2BF" w14:textId="77777777" w:rsidR="000F6AC3" w:rsidRDefault="000F6AC3" w:rsidP="00A80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8309" w14:textId="04B6C809" w:rsidR="00752508" w:rsidRDefault="00294BD2">
    <w:pPr>
      <w:pStyle w:val="Header"/>
    </w:pPr>
    <w:r>
      <w:rPr>
        <w:noProof/>
      </w:rPr>
      <w:pict w14:anchorId="3AF93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979016" o:spid="_x0000_s1026" type="#_x0000_t136" style="position:absolute;margin-left:0;margin-top:0;width:559.8pt;height:76.3pt;rotation:315;z-index:-251653120;mso-position-horizontal:center;mso-position-horizontal-relative:margin;mso-position-vertical:center;mso-position-vertical-relative:margin" o:allowincell="f" fillcolor="silver" stroked="f">
          <v:fill opacity=".5"/>
          <v:textpath style="font-family:&quot;Calibri&quot;;font-size:1pt" string="Embargoed until 31 July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E838" w14:textId="5013546E" w:rsidR="005E02F7" w:rsidRDefault="00294BD2">
    <w:pPr>
      <w:pStyle w:val="Header"/>
    </w:pPr>
    <w:r>
      <w:rPr>
        <w:noProof/>
      </w:rPr>
      <w:pict w14:anchorId="01F93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979017" o:spid="_x0000_s1027" type="#_x0000_t136" style="position:absolute;margin-left:0;margin-top:0;width:559.8pt;height:76.3pt;rotation:315;z-index:-251651072;mso-position-horizontal:center;mso-position-horizontal-relative:margin;mso-position-vertical:center;mso-position-vertical-relative:margin" o:allowincell="f" fillcolor="silver" stroked="f">
          <v:fill opacity=".5"/>
          <v:textpath style="font-family:&quot;Calibri&quot;;font-size:1pt" string="Embargoed until 31 July 2025"/>
          <w10:wrap anchorx="margin" anchory="margin"/>
        </v:shape>
      </w:pict>
    </w:r>
    <w:r w:rsidR="005E02F7">
      <w:rPr>
        <w:noProof/>
      </w:rPr>
      <w:drawing>
        <wp:anchor distT="0" distB="0" distL="114300" distR="114300" simplePos="0" relativeHeight="251659264" behindDoc="1" locked="0" layoutInCell="1" allowOverlap="1" wp14:anchorId="5E80D9FC" wp14:editId="064A833A">
          <wp:simplePos x="0" y="0"/>
          <wp:positionH relativeFrom="page">
            <wp:posOffset>5695950</wp:posOffset>
          </wp:positionH>
          <wp:positionV relativeFrom="paragraph">
            <wp:posOffset>-323850</wp:posOffset>
          </wp:positionV>
          <wp:extent cx="1779905" cy="656590"/>
          <wp:effectExtent l="0" t="0" r="0" b="0"/>
          <wp:wrapTight wrapText="bothSides">
            <wp:wrapPolygon edited="0">
              <wp:start x="0" y="0"/>
              <wp:lineTo x="0" y="20681"/>
              <wp:lineTo x="21269" y="20681"/>
              <wp:lineTo x="21269" y="0"/>
              <wp:lineTo x="0" y="0"/>
            </wp:wrapPolygon>
          </wp:wrapTight>
          <wp:docPr id="1206896855"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96855" name="Picture 2"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79905" cy="6565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85952" w14:textId="5C5B6874" w:rsidR="00752508" w:rsidRDefault="00294BD2">
    <w:pPr>
      <w:pStyle w:val="Header"/>
    </w:pPr>
    <w:r>
      <w:rPr>
        <w:noProof/>
      </w:rPr>
      <w:pict w14:anchorId="69F44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979015" o:spid="_x0000_s1025" type="#_x0000_t136" style="position:absolute;margin-left:0;margin-top:0;width:559.8pt;height:76.3pt;rotation:315;z-index:-251655168;mso-position-horizontal:center;mso-position-horizontal-relative:margin;mso-position-vertical:center;mso-position-vertical-relative:margin" o:allowincell="f" fillcolor="silver" stroked="f">
          <v:fill opacity=".5"/>
          <v:textpath style="font-family:&quot;Calibri&quot;;font-size:1pt" string="Embargoed until 31 July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376"/>
    <w:multiLevelType w:val="multilevel"/>
    <w:tmpl w:val="483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15568"/>
    <w:multiLevelType w:val="multilevel"/>
    <w:tmpl w:val="8748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61D51"/>
    <w:multiLevelType w:val="hybridMultilevel"/>
    <w:tmpl w:val="A614C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2A37D9"/>
    <w:multiLevelType w:val="hybridMultilevel"/>
    <w:tmpl w:val="69901CDA"/>
    <w:lvl w:ilvl="0" w:tplc="2A14AA48">
      <w:start w:val="1"/>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121EA9"/>
    <w:multiLevelType w:val="hybridMultilevel"/>
    <w:tmpl w:val="95CAE1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B56A6A"/>
    <w:multiLevelType w:val="hybridMultilevel"/>
    <w:tmpl w:val="7208346C"/>
    <w:lvl w:ilvl="0" w:tplc="2A14AA48">
      <w:start w:val="1"/>
      <w:numFmt w:val="bullet"/>
      <w:lvlText w:val=""/>
      <w:lvlJc w:val="left"/>
      <w:pPr>
        <w:ind w:left="360" w:hanging="360"/>
      </w:pPr>
      <w:rPr>
        <w:rFonts w:ascii="Symbol" w:eastAsiaTheme="minorEastAsia"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DF76EA"/>
    <w:multiLevelType w:val="multilevel"/>
    <w:tmpl w:val="9C842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31030"/>
    <w:multiLevelType w:val="hybridMultilevel"/>
    <w:tmpl w:val="B388E7F2"/>
    <w:lvl w:ilvl="0" w:tplc="2A14AA48">
      <w:start w:val="1"/>
      <w:numFmt w:val="bullet"/>
      <w:lvlText w:val=""/>
      <w:lvlJc w:val="left"/>
      <w:pPr>
        <w:ind w:left="360" w:hanging="360"/>
      </w:pPr>
      <w:rPr>
        <w:rFonts w:ascii="Symbol" w:eastAsiaTheme="minorEastAsia"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4F6CCE"/>
    <w:multiLevelType w:val="hybridMultilevel"/>
    <w:tmpl w:val="CD1415E6"/>
    <w:lvl w:ilvl="0" w:tplc="2A14AA48">
      <w:start w:val="1"/>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F0532A"/>
    <w:multiLevelType w:val="hybridMultilevel"/>
    <w:tmpl w:val="72303C76"/>
    <w:lvl w:ilvl="0" w:tplc="2A14AA48">
      <w:start w:val="1"/>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4B7F09"/>
    <w:multiLevelType w:val="hybridMultilevel"/>
    <w:tmpl w:val="FA285646"/>
    <w:lvl w:ilvl="0" w:tplc="2A14AA48">
      <w:start w:val="1"/>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C4514FC"/>
    <w:multiLevelType w:val="multilevel"/>
    <w:tmpl w:val="5A02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E05C71"/>
    <w:multiLevelType w:val="hybridMultilevel"/>
    <w:tmpl w:val="23F824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EA6906"/>
    <w:multiLevelType w:val="hybridMultilevel"/>
    <w:tmpl w:val="F898A1A0"/>
    <w:lvl w:ilvl="0" w:tplc="2A14AA48">
      <w:start w:val="1"/>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822398"/>
    <w:multiLevelType w:val="hybridMultilevel"/>
    <w:tmpl w:val="4B50C04E"/>
    <w:lvl w:ilvl="0" w:tplc="2A14AA48">
      <w:start w:val="1"/>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B528D8"/>
    <w:multiLevelType w:val="hybridMultilevel"/>
    <w:tmpl w:val="50B4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497443"/>
    <w:multiLevelType w:val="hybridMultilevel"/>
    <w:tmpl w:val="0FEA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1662717">
    <w:abstractNumId w:val="4"/>
  </w:num>
  <w:num w:numId="2" w16cid:durableId="310604286">
    <w:abstractNumId w:val="16"/>
  </w:num>
  <w:num w:numId="3" w16cid:durableId="1699157969">
    <w:abstractNumId w:val="1"/>
  </w:num>
  <w:num w:numId="4" w16cid:durableId="1321542468">
    <w:abstractNumId w:val="13"/>
  </w:num>
  <w:num w:numId="5" w16cid:durableId="1124273983">
    <w:abstractNumId w:val="11"/>
  </w:num>
  <w:num w:numId="6" w16cid:durableId="553321561">
    <w:abstractNumId w:val="14"/>
  </w:num>
  <w:num w:numId="7" w16cid:durableId="2029793238">
    <w:abstractNumId w:val="0"/>
  </w:num>
  <w:num w:numId="8" w16cid:durableId="1593011213">
    <w:abstractNumId w:val="10"/>
  </w:num>
  <w:num w:numId="9" w16cid:durableId="1327054105">
    <w:abstractNumId w:val="9"/>
  </w:num>
  <w:num w:numId="10" w16cid:durableId="1231650654">
    <w:abstractNumId w:val="7"/>
  </w:num>
  <w:num w:numId="11" w16cid:durableId="1512332394">
    <w:abstractNumId w:val="3"/>
  </w:num>
  <w:num w:numId="12" w16cid:durableId="41441503">
    <w:abstractNumId w:val="8"/>
  </w:num>
  <w:num w:numId="13" w16cid:durableId="1960599481">
    <w:abstractNumId w:val="5"/>
  </w:num>
  <w:num w:numId="14" w16cid:durableId="226457981">
    <w:abstractNumId w:val="2"/>
  </w:num>
  <w:num w:numId="15" w16cid:durableId="654795854">
    <w:abstractNumId w:val="12"/>
  </w:num>
  <w:num w:numId="16" w16cid:durableId="880704354">
    <w:abstractNumId w:val="6"/>
  </w:num>
  <w:num w:numId="17" w16cid:durableId="554043504">
    <w:abstractNumId w:val="6"/>
    <w:lvlOverride w:ilvl="1">
      <w:lvl w:ilvl="1">
        <w:numFmt w:val="bullet"/>
        <w:lvlText w:val=""/>
        <w:lvlJc w:val="left"/>
        <w:pPr>
          <w:tabs>
            <w:tab w:val="num" w:pos="1440"/>
          </w:tabs>
          <w:ind w:left="1440" w:hanging="360"/>
        </w:pPr>
        <w:rPr>
          <w:rFonts w:ascii="Symbol" w:hAnsi="Symbol" w:hint="default"/>
          <w:sz w:val="20"/>
        </w:rPr>
      </w:lvl>
    </w:lvlOverride>
  </w:num>
  <w:num w:numId="18" w16cid:durableId="290674784">
    <w:abstractNumId w:val="6"/>
    <w:lvlOverride w:ilvl="1">
      <w:lvl w:ilvl="1">
        <w:numFmt w:val="bullet"/>
        <w:lvlText w:val=""/>
        <w:lvlJc w:val="left"/>
        <w:pPr>
          <w:tabs>
            <w:tab w:val="num" w:pos="1440"/>
          </w:tabs>
          <w:ind w:left="1440" w:hanging="360"/>
        </w:pPr>
        <w:rPr>
          <w:rFonts w:ascii="Symbol" w:hAnsi="Symbol" w:hint="default"/>
          <w:sz w:val="20"/>
        </w:rPr>
      </w:lvl>
    </w:lvlOverride>
  </w:num>
  <w:num w:numId="19" w16cid:durableId="1515150422">
    <w:abstractNumId w:val="6"/>
    <w:lvlOverride w:ilvl="1">
      <w:lvl w:ilvl="1">
        <w:numFmt w:val="bullet"/>
        <w:lvlText w:val=""/>
        <w:lvlJc w:val="left"/>
        <w:pPr>
          <w:tabs>
            <w:tab w:val="num" w:pos="1440"/>
          </w:tabs>
          <w:ind w:left="1440" w:hanging="360"/>
        </w:pPr>
        <w:rPr>
          <w:rFonts w:ascii="Symbol" w:hAnsi="Symbol" w:hint="default"/>
          <w:sz w:val="20"/>
        </w:rPr>
      </w:lvl>
    </w:lvlOverride>
  </w:num>
  <w:num w:numId="20" w16cid:durableId="1105226581">
    <w:abstractNumId w:val="6"/>
    <w:lvlOverride w:ilvl="1">
      <w:lvl w:ilvl="1">
        <w:numFmt w:val="bullet"/>
        <w:lvlText w:val=""/>
        <w:lvlJc w:val="left"/>
        <w:pPr>
          <w:tabs>
            <w:tab w:val="num" w:pos="1440"/>
          </w:tabs>
          <w:ind w:left="1440" w:hanging="360"/>
        </w:pPr>
        <w:rPr>
          <w:rFonts w:ascii="Symbol" w:hAnsi="Symbol" w:hint="default"/>
          <w:sz w:val="20"/>
        </w:rPr>
      </w:lvl>
    </w:lvlOverride>
  </w:num>
  <w:num w:numId="21" w16cid:durableId="1652825309">
    <w:abstractNumId w:val="6"/>
    <w:lvlOverride w:ilvl="1">
      <w:lvl w:ilvl="1">
        <w:numFmt w:val="bullet"/>
        <w:lvlText w:val=""/>
        <w:lvlJc w:val="left"/>
        <w:pPr>
          <w:tabs>
            <w:tab w:val="num" w:pos="1440"/>
          </w:tabs>
          <w:ind w:left="1440" w:hanging="360"/>
        </w:pPr>
        <w:rPr>
          <w:rFonts w:ascii="Symbol" w:hAnsi="Symbol" w:hint="default"/>
          <w:sz w:val="20"/>
        </w:rPr>
      </w:lvl>
    </w:lvlOverride>
  </w:num>
  <w:num w:numId="22" w16cid:durableId="1982466897">
    <w:abstractNumId w:val="6"/>
    <w:lvlOverride w:ilvl="1">
      <w:lvl w:ilvl="1">
        <w:numFmt w:val="bullet"/>
        <w:lvlText w:val=""/>
        <w:lvlJc w:val="left"/>
        <w:pPr>
          <w:tabs>
            <w:tab w:val="num" w:pos="1440"/>
          </w:tabs>
          <w:ind w:left="1440" w:hanging="360"/>
        </w:pPr>
        <w:rPr>
          <w:rFonts w:ascii="Symbol" w:hAnsi="Symbol" w:hint="default"/>
          <w:sz w:val="20"/>
        </w:rPr>
      </w:lvl>
    </w:lvlOverride>
  </w:num>
  <w:num w:numId="23" w16cid:durableId="294071115">
    <w:abstractNumId w:val="6"/>
    <w:lvlOverride w:ilvl="1">
      <w:lvl w:ilvl="1">
        <w:numFmt w:val="bullet"/>
        <w:lvlText w:val=""/>
        <w:lvlJc w:val="left"/>
        <w:pPr>
          <w:tabs>
            <w:tab w:val="num" w:pos="1440"/>
          </w:tabs>
          <w:ind w:left="1440" w:hanging="360"/>
        </w:pPr>
        <w:rPr>
          <w:rFonts w:ascii="Symbol" w:hAnsi="Symbol" w:hint="default"/>
          <w:sz w:val="20"/>
        </w:rPr>
      </w:lvl>
    </w:lvlOverride>
  </w:num>
  <w:num w:numId="24" w16cid:durableId="19663077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W0NDc1NTS0tDQ2NDRQ0lEKTi0uzszPAykwqgUAhzcovCwAAAA="/>
  </w:docVars>
  <w:rsids>
    <w:rsidRoot w:val="00414AE8"/>
    <w:rsid w:val="00002A3B"/>
    <w:rsid w:val="00011641"/>
    <w:rsid w:val="0003586F"/>
    <w:rsid w:val="00042EE4"/>
    <w:rsid w:val="000558BA"/>
    <w:rsid w:val="00070D1B"/>
    <w:rsid w:val="000771BD"/>
    <w:rsid w:val="00080F58"/>
    <w:rsid w:val="0008168B"/>
    <w:rsid w:val="00091921"/>
    <w:rsid w:val="000B380F"/>
    <w:rsid w:val="000C011F"/>
    <w:rsid w:val="000C2E6F"/>
    <w:rsid w:val="000D1E5D"/>
    <w:rsid w:val="000D44AA"/>
    <w:rsid w:val="000E0BE0"/>
    <w:rsid w:val="000E133F"/>
    <w:rsid w:val="000E3344"/>
    <w:rsid w:val="000F6AC3"/>
    <w:rsid w:val="000F6D92"/>
    <w:rsid w:val="0010653E"/>
    <w:rsid w:val="001070AB"/>
    <w:rsid w:val="0011601E"/>
    <w:rsid w:val="001347A6"/>
    <w:rsid w:val="00140CFE"/>
    <w:rsid w:val="00140E8F"/>
    <w:rsid w:val="0014167C"/>
    <w:rsid w:val="001576EE"/>
    <w:rsid w:val="00162341"/>
    <w:rsid w:val="00162A7C"/>
    <w:rsid w:val="00173AE1"/>
    <w:rsid w:val="00181C35"/>
    <w:rsid w:val="00191958"/>
    <w:rsid w:val="001A1526"/>
    <w:rsid w:val="001B170E"/>
    <w:rsid w:val="001B1F22"/>
    <w:rsid w:val="001C4C08"/>
    <w:rsid w:val="001C745A"/>
    <w:rsid w:val="001D02B1"/>
    <w:rsid w:val="001D1030"/>
    <w:rsid w:val="001D6CF5"/>
    <w:rsid w:val="001E1D62"/>
    <w:rsid w:val="001F08A9"/>
    <w:rsid w:val="001F10E1"/>
    <w:rsid w:val="0020698F"/>
    <w:rsid w:val="00223FA6"/>
    <w:rsid w:val="002339D4"/>
    <w:rsid w:val="00252566"/>
    <w:rsid w:val="00252AF5"/>
    <w:rsid w:val="00252D93"/>
    <w:rsid w:val="00265F1F"/>
    <w:rsid w:val="002734CC"/>
    <w:rsid w:val="002802C0"/>
    <w:rsid w:val="002812DC"/>
    <w:rsid w:val="0028777C"/>
    <w:rsid w:val="00292D7D"/>
    <w:rsid w:val="00294BD2"/>
    <w:rsid w:val="002B2BF0"/>
    <w:rsid w:val="002B4A1B"/>
    <w:rsid w:val="002C1C78"/>
    <w:rsid w:val="002C1D12"/>
    <w:rsid w:val="002C6DD1"/>
    <w:rsid w:val="002F1856"/>
    <w:rsid w:val="00301207"/>
    <w:rsid w:val="003123CF"/>
    <w:rsid w:val="00321CCA"/>
    <w:rsid w:val="00334CAB"/>
    <w:rsid w:val="00353017"/>
    <w:rsid w:val="00353C66"/>
    <w:rsid w:val="003567EC"/>
    <w:rsid w:val="00361AE5"/>
    <w:rsid w:val="00364A2A"/>
    <w:rsid w:val="00372B79"/>
    <w:rsid w:val="0037677B"/>
    <w:rsid w:val="00377181"/>
    <w:rsid w:val="0038131E"/>
    <w:rsid w:val="00381436"/>
    <w:rsid w:val="0038424C"/>
    <w:rsid w:val="00386652"/>
    <w:rsid w:val="003B2956"/>
    <w:rsid w:val="003B29AE"/>
    <w:rsid w:val="003B3F0D"/>
    <w:rsid w:val="003D19E4"/>
    <w:rsid w:val="003E0FEF"/>
    <w:rsid w:val="003F56A7"/>
    <w:rsid w:val="00414AE8"/>
    <w:rsid w:val="0042539F"/>
    <w:rsid w:val="0042662F"/>
    <w:rsid w:val="00430DB3"/>
    <w:rsid w:val="00433C3E"/>
    <w:rsid w:val="00447DB6"/>
    <w:rsid w:val="004519C7"/>
    <w:rsid w:val="004705A1"/>
    <w:rsid w:val="00481DC1"/>
    <w:rsid w:val="004934FD"/>
    <w:rsid w:val="004A7AFD"/>
    <w:rsid w:val="004B27F1"/>
    <w:rsid w:val="004D19B3"/>
    <w:rsid w:val="004D382F"/>
    <w:rsid w:val="004F4521"/>
    <w:rsid w:val="00504648"/>
    <w:rsid w:val="00513BEC"/>
    <w:rsid w:val="00552D24"/>
    <w:rsid w:val="00572981"/>
    <w:rsid w:val="005777E9"/>
    <w:rsid w:val="005B251A"/>
    <w:rsid w:val="005C355A"/>
    <w:rsid w:val="005C66D8"/>
    <w:rsid w:val="005D354D"/>
    <w:rsid w:val="005D377B"/>
    <w:rsid w:val="005D4916"/>
    <w:rsid w:val="005D4A8E"/>
    <w:rsid w:val="005D59FB"/>
    <w:rsid w:val="005E02F7"/>
    <w:rsid w:val="005E0600"/>
    <w:rsid w:val="005E1B85"/>
    <w:rsid w:val="005E4D2C"/>
    <w:rsid w:val="005E72C0"/>
    <w:rsid w:val="005F12E0"/>
    <w:rsid w:val="00600E1A"/>
    <w:rsid w:val="00613EF3"/>
    <w:rsid w:val="006239DB"/>
    <w:rsid w:val="0063242F"/>
    <w:rsid w:val="006343FA"/>
    <w:rsid w:val="00644CE1"/>
    <w:rsid w:val="00651C9B"/>
    <w:rsid w:val="00665358"/>
    <w:rsid w:val="00673F8E"/>
    <w:rsid w:val="00682C36"/>
    <w:rsid w:val="00693B14"/>
    <w:rsid w:val="006950EE"/>
    <w:rsid w:val="0069664E"/>
    <w:rsid w:val="006A199C"/>
    <w:rsid w:val="006D1F99"/>
    <w:rsid w:val="006D5422"/>
    <w:rsid w:val="006F30E6"/>
    <w:rsid w:val="006F7F43"/>
    <w:rsid w:val="00700A84"/>
    <w:rsid w:val="007059FB"/>
    <w:rsid w:val="00715E2C"/>
    <w:rsid w:val="00732FD4"/>
    <w:rsid w:val="00744BC2"/>
    <w:rsid w:val="00745AE9"/>
    <w:rsid w:val="00752508"/>
    <w:rsid w:val="00757796"/>
    <w:rsid w:val="007605BA"/>
    <w:rsid w:val="00772124"/>
    <w:rsid w:val="007A232E"/>
    <w:rsid w:val="007B0625"/>
    <w:rsid w:val="007B42D1"/>
    <w:rsid w:val="007C090B"/>
    <w:rsid w:val="007C5588"/>
    <w:rsid w:val="007E0636"/>
    <w:rsid w:val="007E4339"/>
    <w:rsid w:val="007F0B4B"/>
    <w:rsid w:val="007F4237"/>
    <w:rsid w:val="0082554E"/>
    <w:rsid w:val="0085501C"/>
    <w:rsid w:val="008559ED"/>
    <w:rsid w:val="00857859"/>
    <w:rsid w:val="0086201C"/>
    <w:rsid w:val="00875118"/>
    <w:rsid w:val="00884C3B"/>
    <w:rsid w:val="0089676E"/>
    <w:rsid w:val="00897208"/>
    <w:rsid w:val="008B2F22"/>
    <w:rsid w:val="008C657F"/>
    <w:rsid w:val="008C6CF9"/>
    <w:rsid w:val="008F1833"/>
    <w:rsid w:val="008F33D8"/>
    <w:rsid w:val="0090510F"/>
    <w:rsid w:val="009179E9"/>
    <w:rsid w:val="0092092C"/>
    <w:rsid w:val="00921FF9"/>
    <w:rsid w:val="00923A4B"/>
    <w:rsid w:val="009301A5"/>
    <w:rsid w:val="0093342E"/>
    <w:rsid w:val="00933FC5"/>
    <w:rsid w:val="009467CA"/>
    <w:rsid w:val="009526EF"/>
    <w:rsid w:val="00954179"/>
    <w:rsid w:val="0096342A"/>
    <w:rsid w:val="009777BB"/>
    <w:rsid w:val="00983002"/>
    <w:rsid w:val="00986E84"/>
    <w:rsid w:val="00990D02"/>
    <w:rsid w:val="00990E20"/>
    <w:rsid w:val="009957C0"/>
    <w:rsid w:val="009B0180"/>
    <w:rsid w:val="009B50FA"/>
    <w:rsid w:val="009C61B6"/>
    <w:rsid w:val="009C6976"/>
    <w:rsid w:val="009C711C"/>
    <w:rsid w:val="009D5E46"/>
    <w:rsid w:val="009F0808"/>
    <w:rsid w:val="00A15CD6"/>
    <w:rsid w:val="00A1614A"/>
    <w:rsid w:val="00A17578"/>
    <w:rsid w:val="00A23E89"/>
    <w:rsid w:val="00A403F3"/>
    <w:rsid w:val="00A4454C"/>
    <w:rsid w:val="00A76274"/>
    <w:rsid w:val="00A80BBB"/>
    <w:rsid w:val="00A96DE9"/>
    <w:rsid w:val="00A97203"/>
    <w:rsid w:val="00AB0516"/>
    <w:rsid w:val="00AB308E"/>
    <w:rsid w:val="00AE413A"/>
    <w:rsid w:val="00AF52EC"/>
    <w:rsid w:val="00B00DFD"/>
    <w:rsid w:val="00B05BEC"/>
    <w:rsid w:val="00B13604"/>
    <w:rsid w:val="00B15B25"/>
    <w:rsid w:val="00B26FC8"/>
    <w:rsid w:val="00B34A55"/>
    <w:rsid w:val="00B35D02"/>
    <w:rsid w:val="00B3732A"/>
    <w:rsid w:val="00B53B33"/>
    <w:rsid w:val="00B56669"/>
    <w:rsid w:val="00B805B3"/>
    <w:rsid w:val="00B965BF"/>
    <w:rsid w:val="00BA7469"/>
    <w:rsid w:val="00BB2392"/>
    <w:rsid w:val="00BB6423"/>
    <w:rsid w:val="00BC5C75"/>
    <w:rsid w:val="00BD4F49"/>
    <w:rsid w:val="00BE0DDD"/>
    <w:rsid w:val="00BE4D6E"/>
    <w:rsid w:val="00BE601D"/>
    <w:rsid w:val="00BE763C"/>
    <w:rsid w:val="00C110B5"/>
    <w:rsid w:val="00C11605"/>
    <w:rsid w:val="00C21D2A"/>
    <w:rsid w:val="00C27422"/>
    <w:rsid w:val="00C31633"/>
    <w:rsid w:val="00C36449"/>
    <w:rsid w:val="00C402BC"/>
    <w:rsid w:val="00C40F41"/>
    <w:rsid w:val="00C440D5"/>
    <w:rsid w:val="00C52E9C"/>
    <w:rsid w:val="00C60AF8"/>
    <w:rsid w:val="00C62410"/>
    <w:rsid w:val="00C67C8D"/>
    <w:rsid w:val="00C81DC0"/>
    <w:rsid w:val="00C96B29"/>
    <w:rsid w:val="00CA0F3F"/>
    <w:rsid w:val="00CA6C21"/>
    <w:rsid w:val="00CA7858"/>
    <w:rsid w:val="00CC4A45"/>
    <w:rsid w:val="00CD38D3"/>
    <w:rsid w:val="00D10521"/>
    <w:rsid w:val="00D155BF"/>
    <w:rsid w:val="00D22764"/>
    <w:rsid w:val="00D4028C"/>
    <w:rsid w:val="00D535BF"/>
    <w:rsid w:val="00D55460"/>
    <w:rsid w:val="00D6050A"/>
    <w:rsid w:val="00D65EE1"/>
    <w:rsid w:val="00D77870"/>
    <w:rsid w:val="00D91D5F"/>
    <w:rsid w:val="00D92655"/>
    <w:rsid w:val="00D9359D"/>
    <w:rsid w:val="00D94641"/>
    <w:rsid w:val="00DB12AD"/>
    <w:rsid w:val="00DB1BFB"/>
    <w:rsid w:val="00DB1F86"/>
    <w:rsid w:val="00DC0E41"/>
    <w:rsid w:val="00DD24C4"/>
    <w:rsid w:val="00DD4455"/>
    <w:rsid w:val="00DD456D"/>
    <w:rsid w:val="00DD6CF2"/>
    <w:rsid w:val="00DE1136"/>
    <w:rsid w:val="00DE5D2E"/>
    <w:rsid w:val="00DF1E8E"/>
    <w:rsid w:val="00DF6A36"/>
    <w:rsid w:val="00E20002"/>
    <w:rsid w:val="00E45C9D"/>
    <w:rsid w:val="00E50F1C"/>
    <w:rsid w:val="00E6343F"/>
    <w:rsid w:val="00E7040A"/>
    <w:rsid w:val="00E904D8"/>
    <w:rsid w:val="00E97EB6"/>
    <w:rsid w:val="00EC74E5"/>
    <w:rsid w:val="00ED4F47"/>
    <w:rsid w:val="00EE3560"/>
    <w:rsid w:val="00EF581A"/>
    <w:rsid w:val="00F04EBE"/>
    <w:rsid w:val="00F3136D"/>
    <w:rsid w:val="00F378D3"/>
    <w:rsid w:val="00F41083"/>
    <w:rsid w:val="00F4385C"/>
    <w:rsid w:val="00F80375"/>
    <w:rsid w:val="00F876AD"/>
    <w:rsid w:val="00F92CA6"/>
    <w:rsid w:val="00FA6A2A"/>
    <w:rsid w:val="00FC1287"/>
    <w:rsid w:val="00FC4C4D"/>
    <w:rsid w:val="00FC7B05"/>
    <w:rsid w:val="00FD2066"/>
    <w:rsid w:val="00FD6BE2"/>
    <w:rsid w:val="00FF0F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AB221"/>
  <w15:chartTrackingRefBased/>
  <w15:docId w15:val="{4703AC71-20D5-408C-B156-C8D6EFEE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7CA"/>
  </w:style>
  <w:style w:type="paragraph" w:styleId="Heading1">
    <w:name w:val="heading 1"/>
    <w:basedOn w:val="Normal"/>
    <w:next w:val="Normal"/>
    <w:link w:val="Heading1Char"/>
    <w:uiPriority w:val="9"/>
    <w:qFormat/>
    <w:rsid w:val="00414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A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A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A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AE8"/>
    <w:rPr>
      <w:rFonts w:eastAsiaTheme="majorEastAsia" w:cstheme="majorBidi"/>
      <w:color w:val="272727" w:themeColor="text1" w:themeTint="D8"/>
    </w:rPr>
  </w:style>
  <w:style w:type="paragraph" w:styleId="Title">
    <w:name w:val="Title"/>
    <w:basedOn w:val="Normal"/>
    <w:next w:val="Normal"/>
    <w:link w:val="TitleChar"/>
    <w:uiPriority w:val="10"/>
    <w:qFormat/>
    <w:rsid w:val="00414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AE8"/>
    <w:pPr>
      <w:spacing w:before="160"/>
      <w:jc w:val="center"/>
    </w:pPr>
    <w:rPr>
      <w:i/>
      <w:iCs/>
      <w:color w:val="404040" w:themeColor="text1" w:themeTint="BF"/>
    </w:rPr>
  </w:style>
  <w:style w:type="character" w:customStyle="1" w:styleId="QuoteChar">
    <w:name w:val="Quote Char"/>
    <w:basedOn w:val="DefaultParagraphFont"/>
    <w:link w:val="Quote"/>
    <w:uiPriority w:val="29"/>
    <w:rsid w:val="00414AE8"/>
    <w:rPr>
      <w:i/>
      <w:iCs/>
      <w:color w:val="404040" w:themeColor="text1" w:themeTint="BF"/>
    </w:rPr>
  </w:style>
  <w:style w:type="paragraph" w:styleId="ListParagraph">
    <w:name w:val="List Paragraph"/>
    <w:basedOn w:val="Normal"/>
    <w:uiPriority w:val="34"/>
    <w:qFormat/>
    <w:rsid w:val="00414AE8"/>
    <w:pPr>
      <w:ind w:left="720"/>
      <w:contextualSpacing/>
    </w:pPr>
  </w:style>
  <w:style w:type="character" w:styleId="IntenseEmphasis">
    <w:name w:val="Intense Emphasis"/>
    <w:basedOn w:val="DefaultParagraphFont"/>
    <w:uiPriority w:val="21"/>
    <w:qFormat/>
    <w:rsid w:val="00414AE8"/>
    <w:rPr>
      <w:i/>
      <w:iCs/>
      <w:color w:val="0F4761" w:themeColor="accent1" w:themeShade="BF"/>
    </w:rPr>
  </w:style>
  <w:style w:type="paragraph" w:styleId="IntenseQuote">
    <w:name w:val="Intense Quote"/>
    <w:basedOn w:val="Normal"/>
    <w:next w:val="Normal"/>
    <w:link w:val="IntenseQuoteChar"/>
    <w:uiPriority w:val="30"/>
    <w:qFormat/>
    <w:rsid w:val="00414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AE8"/>
    <w:rPr>
      <w:i/>
      <w:iCs/>
      <w:color w:val="0F4761" w:themeColor="accent1" w:themeShade="BF"/>
    </w:rPr>
  </w:style>
  <w:style w:type="character" w:styleId="IntenseReference">
    <w:name w:val="Intense Reference"/>
    <w:basedOn w:val="DefaultParagraphFont"/>
    <w:uiPriority w:val="32"/>
    <w:qFormat/>
    <w:rsid w:val="00414AE8"/>
    <w:rPr>
      <w:b/>
      <w:bCs/>
      <w:smallCaps/>
      <w:color w:val="0F4761" w:themeColor="accent1" w:themeShade="BF"/>
      <w:spacing w:val="5"/>
    </w:rPr>
  </w:style>
  <w:style w:type="paragraph" w:styleId="Header">
    <w:name w:val="header"/>
    <w:basedOn w:val="Normal"/>
    <w:link w:val="HeaderChar"/>
    <w:uiPriority w:val="99"/>
    <w:unhideWhenUsed/>
    <w:rsid w:val="00A80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BBB"/>
  </w:style>
  <w:style w:type="paragraph" w:styleId="Footer">
    <w:name w:val="footer"/>
    <w:basedOn w:val="Normal"/>
    <w:link w:val="FooterChar"/>
    <w:uiPriority w:val="99"/>
    <w:unhideWhenUsed/>
    <w:rsid w:val="00A80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BBB"/>
  </w:style>
  <w:style w:type="paragraph" w:customStyle="1" w:styleId="TableParagraph">
    <w:name w:val="Table Paragraph"/>
    <w:basedOn w:val="Normal"/>
    <w:uiPriority w:val="1"/>
    <w:qFormat/>
    <w:rsid w:val="0086201C"/>
    <w:pPr>
      <w:widowControl w:val="0"/>
      <w:autoSpaceDE w:val="0"/>
      <w:autoSpaceDN w:val="0"/>
      <w:spacing w:after="0" w:line="240" w:lineRule="auto"/>
    </w:pPr>
    <w:rPr>
      <w:rFonts w:ascii="Calibri" w:eastAsia="Calibri" w:hAnsi="Calibri" w:cs="Calibri"/>
      <w:kern w:val="0"/>
      <w:sz w:val="22"/>
      <w:szCs w:val="22"/>
      <w:lang w:val="en-US" w:eastAsia="en-US"/>
      <w14:ligatures w14:val="none"/>
    </w:rPr>
  </w:style>
  <w:style w:type="character" w:styleId="Hyperlink">
    <w:name w:val="Hyperlink"/>
    <w:basedOn w:val="DefaultParagraphFont"/>
    <w:uiPriority w:val="99"/>
    <w:unhideWhenUsed/>
    <w:rsid w:val="005E4D2C"/>
    <w:rPr>
      <w:color w:val="467886" w:themeColor="hyperlink"/>
      <w:u w:val="single"/>
    </w:rPr>
  </w:style>
  <w:style w:type="character" w:styleId="UnresolvedMention">
    <w:name w:val="Unresolved Mention"/>
    <w:basedOn w:val="DefaultParagraphFont"/>
    <w:uiPriority w:val="99"/>
    <w:semiHidden/>
    <w:unhideWhenUsed/>
    <w:rsid w:val="005E4D2C"/>
    <w:rPr>
      <w:color w:val="605E5C"/>
      <w:shd w:val="clear" w:color="auto" w:fill="E1DFDD"/>
    </w:rPr>
  </w:style>
  <w:style w:type="paragraph" w:styleId="Revision">
    <w:name w:val="Revision"/>
    <w:hidden/>
    <w:uiPriority w:val="99"/>
    <w:semiHidden/>
    <w:rsid w:val="0085501C"/>
    <w:pPr>
      <w:spacing w:after="0" w:line="240" w:lineRule="auto"/>
    </w:pPr>
  </w:style>
  <w:style w:type="character" w:styleId="CommentReference">
    <w:name w:val="annotation reference"/>
    <w:basedOn w:val="DefaultParagraphFont"/>
    <w:uiPriority w:val="99"/>
    <w:semiHidden/>
    <w:unhideWhenUsed/>
    <w:rsid w:val="00B15B25"/>
    <w:rPr>
      <w:sz w:val="16"/>
      <w:szCs w:val="16"/>
    </w:rPr>
  </w:style>
  <w:style w:type="paragraph" w:styleId="CommentText">
    <w:name w:val="annotation text"/>
    <w:basedOn w:val="Normal"/>
    <w:link w:val="CommentTextChar"/>
    <w:uiPriority w:val="99"/>
    <w:unhideWhenUsed/>
    <w:rsid w:val="00B15B25"/>
    <w:pPr>
      <w:spacing w:line="240" w:lineRule="auto"/>
    </w:pPr>
    <w:rPr>
      <w:sz w:val="20"/>
      <w:szCs w:val="20"/>
    </w:rPr>
  </w:style>
  <w:style w:type="character" w:customStyle="1" w:styleId="CommentTextChar">
    <w:name w:val="Comment Text Char"/>
    <w:basedOn w:val="DefaultParagraphFont"/>
    <w:link w:val="CommentText"/>
    <w:uiPriority w:val="99"/>
    <w:rsid w:val="00B15B25"/>
    <w:rPr>
      <w:sz w:val="20"/>
      <w:szCs w:val="20"/>
    </w:rPr>
  </w:style>
  <w:style w:type="paragraph" w:styleId="CommentSubject">
    <w:name w:val="annotation subject"/>
    <w:basedOn w:val="CommentText"/>
    <w:next w:val="CommentText"/>
    <w:link w:val="CommentSubjectChar"/>
    <w:uiPriority w:val="99"/>
    <w:semiHidden/>
    <w:unhideWhenUsed/>
    <w:rsid w:val="00B15B25"/>
    <w:rPr>
      <w:b/>
      <w:bCs/>
    </w:rPr>
  </w:style>
  <w:style w:type="character" w:customStyle="1" w:styleId="CommentSubjectChar">
    <w:name w:val="Comment Subject Char"/>
    <w:basedOn w:val="CommentTextChar"/>
    <w:link w:val="CommentSubject"/>
    <w:uiPriority w:val="99"/>
    <w:semiHidden/>
    <w:rsid w:val="00B15B25"/>
    <w:rPr>
      <w:b/>
      <w:bCs/>
      <w:sz w:val="20"/>
      <w:szCs w:val="20"/>
    </w:rPr>
  </w:style>
  <w:style w:type="character" w:styleId="FollowedHyperlink">
    <w:name w:val="FollowedHyperlink"/>
    <w:basedOn w:val="DefaultParagraphFont"/>
    <w:uiPriority w:val="99"/>
    <w:semiHidden/>
    <w:unhideWhenUsed/>
    <w:rsid w:val="00372B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9105">
      <w:bodyDiv w:val="1"/>
      <w:marLeft w:val="0"/>
      <w:marRight w:val="0"/>
      <w:marTop w:val="0"/>
      <w:marBottom w:val="0"/>
      <w:divBdr>
        <w:top w:val="none" w:sz="0" w:space="0" w:color="auto"/>
        <w:left w:val="none" w:sz="0" w:space="0" w:color="auto"/>
        <w:bottom w:val="none" w:sz="0" w:space="0" w:color="auto"/>
        <w:right w:val="none" w:sz="0" w:space="0" w:color="auto"/>
      </w:divBdr>
    </w:div>
    <w:div w:id="411586092">
      <w:bodyDiv w:val="1"/>
      <w:marLeft w:val="0"/>
      <w:marRight w:val="0"/>
      <w:marTop w:val="0"/>
      <w:marBottom w:val="0"/>
      <w:divBdr>
        <w:top w:val="none" w:sz="0" w:space="0" w:color="auto"/>
        <w:left w:val="none" w:sz="0" w:space="0" w:color="auto"/>
        <w:bottom w:val="none" w:sz="0" w:space="0" w:color="auto"/>
        <w:right w:val="none" w:sz="0" w:space="0" w:color="auto"/>
      </w:divBdr>
    </w:div>
    <w:div w:id="615917172">
      <w:bodyDiv w:val="1"/>
      <w:marLeft w:val="0"/>
      <w:marRight w:val="0"/>
      <w:marTop w:val="0"/>
      <w:marBottom w:val="0"/>
      <w:divBdr>
        <w:top w:val="none" w:sz="0" w:space="0" w:color="auto"/>
        <w:left w:val="none" w:sz="0" w:space="0" w:color="auto"/>
        <w:bottom w:val="none" w:sz="0" w:space="0" w:color="auto"/>
        <w:right w:val="none" w:sz="0" w:space="0" w:color="auto"/>
      </w:divBdr>
    </w:div>
    <w:div w:id="1035958456">
      <w:bodyDiv w:val="1"/>
      <w:marLeft w:val="0"/>
      <w:marRight w:val="0"/>
      <w:marTop w:val="0"/>
      <w:marBottom w:val="0"/>
      <w:divBdr>
        <w:top w:val="none" w:sz="0" w:space="0" w:color="auto"/>
        <w:left w:val="none" w:sz="0" w:space="0" w:color="auto"/>
        <w:bottom w:val="none" w:sz="0" w:space="0" w:color="auto"/>
        <w:right w:val="none" w:sz="0" w:space="0" w:color="auto"/>
      </w:divBdr>
    </w:div>
    <w:div w:id="1524316818">
      <w:bodyDiv w:val="1"/>
      <w:marLeft w:val="0"/>
      <w:marRight w:val="0"/>
      <w:marTop w:val="0"/>
      <w:marBottom w:val="0"/>
      <w:divBdr>
        <w:top w:val="none" w:sz="0" w:space="0" w:color="auto"/>
        <w:left w:val="none" w:sz="0" w:space="0" w:color="auto"/>
        <w:bottom w:val="none" w:sz="0" w:space="0" w:color="auto"/>
        <w:right w:val="none" w:sz="0" w:space="0" w:color="auto"/>
      </w:divBdr>
    </w:div>
    <w:div w:id="1558928772">
      <w:bodyDiv w:val="1"/>
      <w:marLeft w:val="0"/>
      <w:marRight w:val="0"/>
      <w:marTop w:val="0"/>
      <w:marBottom w:val="0"/>
      <w:divBdr>
        <w:top w:val="none" w:sz="0" w:space="0" w:color="auto"/>
        <w:left w:val="none" w:sz="0" w:space="0" w:color="auto"/>
        <w:bottom w:val="none" w:sz="0" w:space="0" w:color="auto"/>
        <w:right w:val="none" w:sz="0" w:space="0" w:color="auto"/>
      </w:divBdr>
    </w:div>
    <w:div w:id="1859082479">
      <w:bodyDiv w:val="1"/>
      <w:marLeft w:val="0"/>
      <w:marRight w:val="0"/>
      <w:marTop w:val="0"/>
      <w:marBottom w:val="0"/>
      <w:divBdr>
        <w:top w:val="none" w:sz="0" w:space="0" w:color="auto"/>
        <w:left w:val="none" w:sz="0" w:space="0" w:color="auto"/>
        <w:bottom w:val="none" w:sz="0" w:space="0" w:color="auto"/>
        <w:right w:val="none" w:sz="0" w:space="0" w:color="auto"/>
      </w:divBdr>
    </w:div>
    <w:div w:id="2006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minerals.org.au/outreach/news-materia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imeo.com/1104332740/1de4816571?share=cop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stocham@newcastle.edu.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eminerals.org.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28E5E3E4D434D839380BC2F8A354F" ma:contentTypeVersion="19" ma:contentTypeDescription="Create a new document." ma:contentTypeScope="" ma:versionID="c99d415ce89178a0aaa38264aa31516c">
  <xsd:schema xmlns:xsd="http://www.w3.org/2001/XMLSchema" xmlns:xs="http://www.w3.org/2001/XMLSchema" xmlns:p="http://schemas.microsoft.com/office/2006/metadata/properties" xmlns:ns3="02af07d6-32aa-4b70-8edd-fba007e4b3f3" xmlns:ns4="7d01f29b-d3cb-4bd5-818a-fcc93682dd46" targetNamespace="http://schemas.microsoft.com/office/2006/metadata/properties" ma:root="true" ma:fieldsID="ea7e3e77faa435972ffc6a5ccf556ef2" ns3:_="" ns4:_="">
    <xsd:import namespace="02af07d6-32aa-4b70-8edd-fba007e4b3f3"/>
    <xsd:import namespace="7d01f29b-d3cb-4bd5-818a-fcc93682dd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f07d6-32aa-4b70-8edd-fba007e4b3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1f29b-d3cb-4bd5-818a-fcc93682dd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d01f29b-d3cb-4bd5-818a-fcc93682dd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76BF2-CEFA-46C9-AFE8-FBF4E769A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f07d6-32aa-4b70-8edd-fba007e4b3f3"/>
    <ds:schemaRef ds:uri="7d01f29b-d3cb-4bd5-818a-fcc93682d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13972-CB84-44ED-A5FA-BEA72EF7FD06}">
  <ds:schemaRefs>
    <ds:schemaRef ds:uri="http://schemas.microsoft.com/sharepoint/v3/contenttype/forms"/>
  </ds:schemaRefs>
</ds:datastoreItem>
</file>

<file path=customXml/itemProps3.xml><?xml version="1.0" encoding="utf-8"?>
<ds:datastoreItem xmlns:ds="http://schemas.openxmlformats.org/officeDocument/2006/customXml" ds:itemID="{285F028E-033D-4601-8AC9-177652CD34B8}">
  <ds:schemaRefs>
    <ds:schemaRef ds:uri="http://schemas.microsoft.com/office/2006/metadata/properties"/>
    <ds:schemaRef ds:uri="http://schemas.microsoft.com/office/infopath/2007/PartnerControls"/>
    <ds:schemaRef ds:uri="7d01f29b-d3cb-4bd5-818a-fcc93682dd46"/>
  </ds:schemaRefs>
</ds:datastoreItem>
</file>

<file path=customXml/itemProps4.xml><?xml version="1.0" encoding="utf-8"?>
<ds:datastoreItem xmlns:ds="http://schemas.openxmlformats.org/officeDocument/2006/customXml" ds:itemID="{E6E3D2D3-7CDC-4CB7-8C34-F047AB31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Guangze Yang</dc:creator>
  <cp:keywords/>
  <dc:description/>
  <cp:lastModifiedBy>Kim Stockham</cp:lastModifiedBy>
  <cp:revision>10</cp:revision>
  <dcterms:created xsi:type="dcterms:W3CDTF">2025-07-29T09:04:00Z</dcterms:created>
  <dcterms:modified xsi:type="dcterms:W3CDTF">2025-07-29T21:44:00Z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0x010100A5A28E5E3E4D434D839380BC2F8A354F</vt:lpwstr>
  </property>
</Properties>
</file>